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631" w:rsidRPr="00293C60" w:rsidRDefault="00C24631" w:rsidP="00C24631">
      <w:pPr>
        <w:pStyle w:val="Heading3"/>
        <w:ind w:left="0" w:firstLine="0"/>
        <w:rPr>
          <w:sz w:val="24"/>
          <w:szCs w:val="24"/>
        </w:rPr>
      </w:pPr>
      <w:bookmarkStart w:id="0" w:name="_Toc115709758"/>
      <w:r w:rsidRPr="00293C60">
        <w:rPr>
          <w:sz w:val="24"/>
          <w:szCs w:val="24"/>
        </w:rPr>
        <w:t>Appendix: 5: Equality Impact Assessment</w:t>
      </w:r>
      <w:bookmarkEnd w:id="0"/>
    </w:p>
    <w:p w:rsidR="00C24631" w:rsidRPr="0090279F" w:rsidRDefault="00C24631" w:rsidP="00C24631">
      <w:pPr>
        <w:tabs>
          <w:tab w:val="left" w:pos="4320"/>
        </w:tabs>
        <w:spacing w:before="120" w:after="120" w:line="240" w:lineRule="auto"/>
        <w:ind w:left="0" w:right="0" w:firstLine="0"/>
        <w:jc w:val="left"/>
        <w:outlineLvl w:val="4"/>
        <w:rPr>
          <w:rFonts w:eastAsia="Times New Roman"/>
          <w:bCs/>
          <w:iCs/>
          <w:color w:val="auto"/>
          <w:sz w:val="24"/>
          <w:szCs w:val="24"/>
        </w:rPr>
      </w:pPr>
      <w:r w:rsidRPr="0090279F">
        <w:rPr>
          <w:rFonts w:eastAsia="Times New Roman"/>
          <w:b/>
          <w:bCs/>
          <w:iCs/>
          <w:color w:val="auto"/>
          <w:sz w:val="24"/>
          <w:szCs w:val="24"/>
        </w:rPr>
        <w:t>EQUALITY IMPACT ASSESSMENT</w:t>
      </w:r>
    </w:p>
    <w:p w:rsidR="00C24631" w:rsidRPr="0090279F" w:rsidRDefault="00C24631" w:rsidP="00C24631">
      <w:pPr>
        <w:spacing w:after="0" w:line="240" w:lineRule="auto"/>
        <w:ind w:left="0" w:right="0" w:firstLine="0"/>
        <w:jc w:val="left"/>
        <w:rPr>
          <w:rFonts w:eastAsia="Times New Roman"/>
          <w:b/>
          <w:color w:val="C00000"/>
          <w:sz w:val="24"/>
          <w:szCs w:val="24"/>
        </w:rPr>
      </w:pPr>
      <w:r w:rsidRPr="0090279F">
        <w:rPr>
          <w:rFonts w:eastAsia="Times New Roman"/>
          <w:b/>
          <w:color w:val="C00000"/>
          <w:sz w:val="24"/>
          <w:szCs w:val="24"/>
        </w:rPr>
        <w:t xml:space="preserve">This is a legal document stating you have fully considered the impact on the protected characteristics and is open to scrutiny by service users/external partners/Equality and Human Rights Commission </w:t>
      </w:r>
    </w:p>
    <w:p w:rsidR="00C24631" w:rsidRPr="0090279F" w:rsidRDefault="00C24631" w:rsidP="00C24631">
      <w:pPr>
        <w:tabs>
          <w:tab w:val="left" w:pos="4320"/>
        </w:tabs>
        <w:spacing w:before="120" w:after="120" w:line="240" w:lineRule="auto"/>
        <w:ind w:left="0" w:right="0" w:firstLine="0"/>
        <w:jc w:val="left"/>
        <w:rPr>
          <w:rFonts w:eastAsia="Times New Roman"/>
          <w:b/>
          <w:color w:val="auto"/>
          <w:sz w:val="24"/>
          <w:szCs w:val="24"/>
          <w:u w:val="single"/>
        </w:rPr>
      </w:pPr>
      <w:r w:rsidRPr="0090279F">
        <w:rPr>
          <w:rFonts w:eastAsia="Times New Roman"/>
          <w:b/>
          <w:color w:val="auto"/>
          <w:sz w:val="24"/>
          <w:szCs w:val="24"/>
        </w:rPr>
        <w:t xml:space="preserve">If you require advice on the completion of this EQIA, contact </w:t>
      </w:r>
      <w:hyperlink r:id="rId5" w:history="1">
        <w:r w:rsidRPr="0090279F">
          <w:rPr>
            <w:rFonts w:eastAsia="Times New Roman"/>
            <w:b/>
            <w:color w:val="0000FF"/>
            <w:sz w:val="24"/>
            <w:szCs w:val="24"/>
            <w:u w:val="single"/>
          </w:rPr>
          <w:t>elaine.savory@aapct.scot.nhs.uk</w:t>
        </w:r>
      </w:hyperlink>
    </w:p>
    <w:p w:rsidR="00C24631" w:rsidRPr="0090279F" w:rsidRDefault="00C24631" w:rsidP="00C24631">
      <w:pPr>
        <w:tabs>
          <w:tab w:val="left" w:pos="4320"/>
        </w:tabs>
        <w:spacing w:before="120" w:after="120" w:line="240" w:lineRule="auto"/>
        <w:ind w:left="0" w:right="0" w:firstLine="0"/>
        <w:jc w:val="left"/>
        <w:rPr>
          <w:rFonts w:eastAsia="Times New Roman"/>
          <w:b/>
          <w:color w:val="auto"/>
          <w:sz w:val="24"/>
          <w:szCs w:val="24"/>
        </w:rPr>
      </w:pPr>
      <w:r w:rsidRPr="0090279F">
        <w:rPr>
          <w:rFonts w:eastAsia="Times New Roman"/>
          <w:b/>
          <w:color w:val="auto"/>
          <w:sz w:val="24"/>
          <w:szCs w:val="24"/>
        </w:rPr>
        <w:t>‘Policy’ is used as a generic term covering policies, strategies, functions, service changes, guidance documents, other</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7"/>
        <w:gridCol w:w="6205"/>
        <w:gridCol w:w="2404"/>
        <w:gridCol w:w="3452"/>
      </w:tblGrid>
      <w:tr w:rsidR="00C24631" w:rsidRPr="0090279F" w:rsidTr="004277C5">
        <w:tc>
          <w:tcPr>
            <w:tcW w:w="3167" w:type="dxa"/>
          </w:tcPr>
          <w:p w:rsidR="00C24631" w:rsidRPr="0090279F" w:rsidRDefault="00C24631" w:rsidP="004277C5">
            <w:pPr>
              <w:spacing w:before="120" w:after="120" w:line="240" w:lineRule="auto"/>
              <w:ind w:left="0" w:right="0" w:firstLine="0"/>
              <w:jc w:val="left"/>
              <w:rPr>
                <w:rFonts w:eastAsia="Times New Roman"/>
                <w:b/>
                <w:color w:val="auto"/>
                <w:sz w:val="24"/>
                <w:szCs w:val="24"/>
              </w:rPr>
            </w:pPr>
            <w:r w:rsidRPr="0090279F">
              <w:rPr>
                <w:rFonts w:eastAsia="Times New Roman"/>
                <w:b/>
                <w:color w:val="auto"/>
                <w:sz w:val="24"/>
                <w:szCs w:val="24"/>
              </w:rPr>
              <w:t>Name of Policy</w:t>
            </w:r>
          </w:p>
        </w:tc>
        <w:tc>
          <w:tcPr>
            <w:tcW w:w="12061" w:type="dxa"/>
            <w:gridSpan w:val="3"/>
          </w:tcPr>
          <w:p w:rsidR="00C24631" w:rsidRPr="0090279F" w:rsidRDefault="00C24631" w:rsidP="004277C5">
            <w:pPr>
              <w:spacing w:before="120" w:after="120" w:line="240" w:lineRule="auto"/>
              <w:ind w:left="0" w:right="0" w:firstLine="0"/>
              <w:jc w:val="left"/>
              <w:rPr>
                <w:rFonts w:eastAsia="Times New Roman"/>
                <w:color w:val="auto"/>
                <w:sz w:val="24"/>
                <w:szCs w:val="24"/>
              </w:rPr>
            </w:pPr>
            <w:r w:rsidRPr="0090279F">
              <w:rPr>
                <w:rFonts w:eastAsia="Times New Roman"/>
                <w:color w:val="auto"/>
                <w:sz w:val="24"/>
                <w:szCs w:val="24"/>
              </w:rPr>
              <w:t>Dignity &amp; Privacy (Single Sex Accommodation) Policy</w:t>
            </w:r>
          </w:p>
        </w:tc>
      </w:tr>
      <w:tr w:rsidR="00C24631" w:rsidRPr="0090279F" w:rsidTr="004277C5">
        <w:tblPrEx>
          <w:tblBorders>
            <w:insideH w:val="none" w:sz="0" w:space="0" w:color="auto"/>
            <w:insideV w:val="none" w:sz="0" w:space="0" w:color="auto"/>
          </w:tblBorders>
        </w:tblPrEx>
        <w:trPr>
          <w:trHeight w:val="773"/>
        </w:trPr>
        <w:tc>
          <w:tcPr>
            <w:tcW w:w="3167" w:type="dxa"/>
            <w:tcBorders>
              <w:top w:val="single" w:sz="4" w:space="0" w:color="auto"/>
              <w:bottom w:val="single" w:sz="4" w:space="0" w:color="auto"/>
              <w:right w:val="single" w:sz="4" w:space="0" w:color="auto"/>
            </w:tcBorders>
            <w:shd w:val="clear" w:color="auto" w:fill="auto"/>
          </w:tcPr>
          <w:p w:rsidR="00C24631" w:rsidRPr="0090279F" w:rsidRDefault="00C24631" w:rsidP="004277C5">
            <w:pPr>
              <w:tabs>
                <w:tab w:val="left" w:pos="540"/>
              </w:tabs>
              <w:spacing w:before="120" w:after="120" w:line="240" w:lineRule="auto"/>
              <w:ind w:left="0" w:right="0" w:firstLine="0"/>
              <w:jc w:val="left"/>
              <w:rPr>
                <w:rFonts w:eastAsia="Times New Roman"/>
                <w:b/>
                <w:bCs/>
                <w:color w:val="auto"/>
                <w:sz w:val="24"/>
                <w:szCs w:val="24"/>
              </w:rPr>
            </w:pPr>
            <w:r w:rsidRPr="0090279F">
              <w:rPr>
                <w:rFonts w:eastAsia="Times New Roman"/>
                <w:b/>
                <w:bCs/>
                <w:color w:val="auto"/>
                <w:sz w:val="24"/>
                <w:szCs w:val="24"/>
              </w:rPr>
              <w:t>Names and role of Review Team:</w:t>
            </w:r>
          </w:p>
        </w:tc>
        <w:tc>
          <w:tcPr>
            <w:tcW w:w="6205" w:type="dxa"/>
            <w:tcBorders>
              <w:top w:val="single" w:sz="4" w:space="0" w:color="auto"/>
              <w:left w:val="single" w:sz="4" w:space="0" w:color="auto"/>
              <w:bottom w:val="single" w:sz="4" w:space="0" w:color="auto"/>
              <w:right w:val="single" w:sz="4" w:space="0" w:color="auto"/>
            </w:tcBorders>
          </w:tcPr>
          <w:p w:rsidR="00C24631" w:rsidRPr="0090279F" w:rsidRDefault="00C24631" w:rsidP="004277C5">
            <w:pPr>
              <w:spacing w:before="120" w:after="120" w:line="240" w:lineRule="auto"/>
              <w:ind w:left="0" w:right="0" w:firstLine="0"/>
              <w:jc w:val="left"/>
              <w:rPr>
                <w:rFonts w:eastAsia="Times New Roman"/>
                <w:color w:val="auto"/>
                <w:sz w:val="24"/>
                <w:szCs w:val="24"/>
              </w:rPr>
            </w:pPr>
            <w:r w:rsidRPr="0090279F">
              <w:rPr>
                <w:rFonts w:eastAsia="Times New Roman"/>
                <w:color w:val="auto"/>
                <w:sz w:val="24"/>
                <w:szCs w:val="24"/>
              </w:rPr>
              <w:t>Mary Urquhart, Acute Services Risk Governance Manager</w:t>
            </w:r>
          </w:p>
          <w:p w:rsidR="00C24631" w:rsidRPr="0090279F" w:rsidRDefault="00C24631" w:rsidP="004277C5">
            <w:pPr>
              <w:spacing w:before="120" w:after="120" w:line="240" w:lineRule="auto"/>
              <w:ind w:left="0" w:right="0" w:firstLine="0"/>
              <w:jc w:val="left"/>
              <w:rPr>
                <w:rFonts w:eastAsia="Times New Roman"/>
                <w:color w:val="auto"/>
                <w:sz w:val="24"/>
                <w:szCs w:val="24"/>
              </w:rPr>
            </w:pPr>
            <w:r w:rsidRPr="0090279F">
              <w:rPr>
                <w:rFonts w:eastAsia="Times New Roman"/>
                <w:color w:val="auto"/>
                <w:sz w:val="24"/>
                <w:szCs w:val="24"/>
              </w:rPr>
              <w:t xml:space="preserve">Elaine </w:t>
            </w:r>
            <w:proofErr w:type="spellStart"/>
            <w:r w:rsidRPr="0090279F">
              <w:rPr>
                <w:rFonts w:eastAsia="Times New Roman"/>
                <w:color w:val="auto"/>
                <w:sz w:val="24"/>
                <w:szCs w:val="24"/>
              </w:rPr>
              <w:t>Savory</w:t>
            </w:r>
            <w:proofErr w:type="spellEnd"/>
            <w:r w:rsidRPr="0090279F">
              <w:rPr>
                <w:rFonts w:eastAsia="Times New Roman"/>
                <w:color w:val="auto"/>
                <w:sz w:val="24"/>
                <w:szCs w:val="24"/>
              </w:rPr>
              <w:t>, Equality and Diversity Adviser</w:t>
            </w:r>
          </w:p>
        </w:tc>
        <w:tc>
          <w:tcPr>
            <w:tcW w:w="2404" w:type="dxa"/>
            <w:tcBorders>
              <w:top w:val="single" w:sz="4" w:space="0" w:color="auto"/>
              <w:left w:val="single" w:sz="4" w:space="0" w:color="auto"/>
              <w:bottom w:val="single" w:sz="4" w:space="0" w:color="auto"/>
              <w:right w:val="single" w:sz="4" w:space="0" w:color="auto"/>
            </w:tcBorders>
          </w:tcPr>
          <w:p w:rsidR="00C24631" w:rsidRPr="00CB3313" w:rsidRDefault="00C24631" w:rsidP="004277C5">
            <w:pPr>
              <w:ind w:left="10"/>
              <w:rPr>
                <w:b/>
              </w:rPr>
            </w:pPr>
            <w:bookmarkStart w:id="1" w:name="_Toc113358786"/>
            <w:r w:rsidRPr="00CB3313">
              <w:rPr>
                <w:b/>
              </w:rPr>
              <w:t>Date(s) of assessment:</w:t>
            </w:r>
            <w:bookmarkEnd w:id="1"/>
          </w:p>
          <w:p w:rsidR="00C24631" w:rsidRPr="0090279F" w:rsidRDefault="00C24631" w:rsidP="004277C5">
            <w:pPr>
              <w:spacing w:after="0" w:line="240" w:lineRule="auto"/>
              <w:ind w:left="0" w:right="0" w:firstLine="0"/>
              <w:jc w:val="left"/>
              <w:rPr>
                <w:rFonts w:eastAsia="Times New Roman"/>
                <w:color w:val="auto"/>
                <w:sz w:val="24"/>
                <w:szCs w:val="24"/>
              </w:rPr>
            </w:pPr>
          </w:p>
          <w:p w:rsidR="00C24631" w:rsidRPr="0090279F" w:rsidRDefault="00C24631" w:rsidP="004277C5">
            <w:pPr>
              <w:spacing w:after="0" w:line="240" w:lineRule="auto"/>
              <w:ind w:left="0" w:right="0" w:firstLine="0"/>
              <w:jc w:val="left"/>
              <w:rPr>
                <w:rFonts w:eastAsia="Times New Roman"/>
                <w:color w:val="auto"/>
                <w:sz w:val="24"/>
                <w:szCs w:val="24"/>
              </w:rPr>
            </w:pPr>
          </w:p>
        </w:tc>
        <w:tc>
          <w:tcPr>
            <w:tcW w:w="3452" w:type="dxa"/>
            <w:tcBorders>
              <w:top w:val="single" w:sz="4" w:space="0" w:color="auto"/>
              <w:left w:val="single" w:sz="4" w:space="0" w:color="auto"/>
              <w:bottom w:val="single" w:sz="4" w:space="0" w:color="auto"/>
            </w:tcBorders>
          </w:tcPr>
          <w:p w:rsidR="00C24631" w:rsidRPr="0090279F" w:rsidRDefault="00C24631" w:rsidP="004277C5">
            <w:pPr>
              <w:spacing w:before="120" w:after="120" w:line="240" w:lineRule="auto"/>
              <w:ind w:left="0" w:right="0" w:firstLine="0"/>
              <w:jc w:val="left"/>
              <w:rPr>
                <w:rFonts w:eastAsia="Times New Roman"/>
                <w:color w:val="auto"/>
                <w:sz w:val="24"/>
                <w:szCs w:val="24"/>
              </w:rPr>
            </w:pPr>
            <w:r w:rsidRPr="0090279F">
              <w:rPr>
                <w:rFonts w:eastAsia="Times New Roman"/>
                <w:color w:val="auto"/>
                <w:sz w:val="24"/>
                <w:szCs w:val="24"/>
              </w:rPr>
              <w:t>18 August 2022</w:t>
            </w:r>
          </w:p>
          <w:p w:rsidR="00C24631" w:rsidRPr="0090279F" w:rsidRDefault="00C24631" w:rsidP="004277C5">
            <w:pPr>
              <w:spacing w:before="120" w:after="120" w:line="240" w:lineRule="auto"/>
              <w:ind w:left="0" w:right="0" w:firstLine="0"/>
              <w:jc w:val="left"/>
              <w:rPr>
                <w:rFonts w:ascii="Times New Roman" w:eastAsia="Times New Roman" w:hAnsi="Times New Roman"/>
                <w:color w:val="auto"/>
                <w:sz w:val="24"/>
                <w:szCs w:val="24"/>
              </w:rPr>
            </w:pPr>
            <w:r w:rsidRPr="0090279F">
              <w:rPr>
                <w:rFonts w:eastAsia="Times New Roman"/>
                <w:color w:val="auto"/>
                <w:sz w:val="24"/>
                <w:szCs w:val="24"/>
              </w:rPr>
              <w:t>23 August 2022</w:t>
            </w:r>
          </w:p>
        </w:tc>
      </w:tr>
      <w:tr w:rsidR="00C24631" w:rsidRPr="0090279F" w:rsidTr="004277C5">
        <w:tc>
          <w:tcPr>
            <w:tcW w:w="15228" w:type="dxa"/>
            <w:gridSpan w:val="4"/>
          </w:tcPr>
          <w:p w:rsidR="00C24631" w:rsidRPr="0090279F" w:rsidRDefault="00C24631" w:rsidP="004277C5">
            <w:pPr>
              <w:spacing w:before="120" w:after="120" w:line="240" w:lineRule="auto"/>
              <w:ind w:left="0" w:right="0" w:firstLine="0"/>
              <w:jc w:val="left"/>
              <w:rPr>
                <w:rFonts w:eastAsia="Times New Roman"/>
                <w:b/>
                <w:color w:val="auto"/>
                <w:sz w:val="24"/>
                <w:szCs w:val="24"/>
              </w:rPr>
            </w:pPr>
            <w:r>
              <w:rPr>
                <w:rFonts w:eastAsia="Times New Roman"/>
                <w:b/>
                <w:color w:val="auto"/>
                <w:sz w:val="24"/>
                <w:szCs w:val="24"/>
              </w:rPr>
              <w:t>SECTION ONE                        AIMS OF THE POLICY</w:t>
            </w:r>
          </w:p>
        </w:tc>
      </w:tr>
      <w:tr w:rsidR="00C24631" w:rsidRPr="0090279F" w:rsidTr="004277C5">
        <w:tc>
          <w:tcPr>
            <w:tcW w:w="15228" w:type="dxa"/>
            <w:gridSpan w:val="4"/>
          </w:tcPr>
          <w:p w:rsidR="00C24631" w:rsidRPr="0090279F" w:rsidRDefault="00C24631" w:rsidP="00C24631">
            <w:pPr>
              <w:numPr>
                <w:ilvl w:val="1"/>
                <w:numId w:val="7"/>
              </w:numPr>
              <w:spacing w:before="120" w:after="120" w:line="240" w:lineRule="auto"/>
              <w:ind w:right="0"/>
              <w:jc w:val="left"/>
              <w:rPr>
                <w:rFonts w:eastAsia="Times New Roman"/>
                <w:b/>
                <w:color w:val="auto"/>
                <w:sz w:val="24"/>
                <w:szCs w:val="24"/>
              </w:rPr>
            </w:pPr>
            <w:r w:rsidRPr="0090279F">
              <w:rPr>
                <w:rFonts w:eastAsia="Times New Roman"/>
                <w:b/>
                <w:color w:val="auto"/>
                <w:sz w:val="24"/>
                <w:szCs w:val="24"/>
              </w:rPr>
              <w:t>Is this a new or existing Policy :  _____New_____________</w:t>
            </w:r>
          </w:p>
          <w:p w:rsidR="00C24631" w:rsidRPr="0090279F" w:rsidRDefault="00C24631" w:rsidP="004277C5">
            <w:pPr>
              <w:spacing w:before="120" w:after="120" w:line="240" w:lineRule="auto"/>
              <w:ind w:left="0" w:right="0" w:firstLine="0"/>
              <w:jc w:val="left"/>
              <w:rPr>
                <w:rFonts w:eastAsia="Times New Roman"/>
                <w:b/>
                <w:color w:val="auto"/>
                <w:sz w:val="24"/>
                <w:szCs w:val="24"/>
              </w:rPr>
            </w:pPr>
            <w:r w:rsidRPr="0090279F">
              <w:rPr>
                <w:rFonts w:eastAsia="Times New Roman"/>
                <w:b/>
                <w:noProof/>
                <w:color w:val="auto"/>
                <w:sz w:val="24"/>
                <w:szCs w:val="24"/>
              </w:rPr>
              <mc:AlternateContent>
                <mc:Choice Requires="wpg">
                  <w:drawing>
                    <wp:anchor distT="0" distB="0" distL="114300" distR="114300" simplePos="0" relativeHeight="251659264" behindDoc="0" locked="0" layoutInCell="1" allowOverlap="1" wp14:anchorId="627B7193" wp14:editId="34C10685">
                      <wp:simplePos x="0" y="0"/>
                      <wp:positionH relativeFrom="column">
                        <wp:posOffset>2445043</wp:posOffset>
                      </wp:positionH>
                      <wp:positionV relativeFrom="paragraph">
                        <wp:posOffset>211260</wp:posOffset>
                      </wp:positionV>
                      <wp:extent cx="6981825" cy="267335"/>
                      <wp:effectExtent l="0" t="0" r="28575" b="184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1825" cy="267335"/>
                                <a:chOff x="1470" y="6784"/>
                                <a:chExt cx="10995" cy="421"/>
                              </a:xfrm>
                            </wpg:grpSpPr>
                            <wps:wsp>
                              <wps:cNvPr id="5" name="Text Box 4"/>
                              <wps:cNvSpPr txBox="1">
                                <a:spLocks noChangeArrowheads="1"/>
                              </wps:cNvSpPr>
                              <wps:spPr bwMode="auto">
                                <a:xfrm>
                                  <a:off x="1470" y="6784"/>
                                  <a:ext cx="332" cy="421"/>
                                </a:xfrm>
                                <a:prstGeom prst="rect">
                                  <a:avLst/>
                                </a:prstGeom>
                                <a:solidFill>
                                  <a:srgbClr val="FFFFFF"/>
                                </a:solidFill>
                                <a:ln w="9525">
                                  <a:solidFill>
                                    <a:srgbClr val="000000"/>
                                  </a:solidFill>
                                  <a:miter lim="800000"/>
                                  <a:headEnd/>
                                  <a:tailEnd/>
                                </a:ln>
                              </wps:spPr>
                              <wps:txbx>
                                <w:txbxContent>
                                  <w:p w:rsidR="00C24631" w:rsidRPr="0028624A" w:rsidRDefault="00C24631" w:rsidP="00C24631">
                                    <w:pPr>
                                      <w:rPr>
                                        <w:b/>
                                      </w:rPr>
                                    </w:pPr>
                                    <w:r w:rsidRPr="0028624A">
                                      <w:rPr>
                                        <w:rFonts w:ascii="Arial Rounded MT Bold" w:hAnsi="Arial Rounded MT Bold"/>
                                        <w:b/>
                                      </w:rPr>
                                      <w:t>√</w:t>
                                    </w: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3225" y="6801"/>
                                  <a:ext cx="285" cy="330"/>
                                </a:xfrm>
                                <a:prstGeom prst="rect">
                                  <a:avLst/>
                                </a:prstGeom>
                                <a:solidFill>
                                  <a:srgbClr val="FFFFFF"/>
                                </a:solidFill>
                                <a:ln w="9525">
                                  <a:solidFill>
                                    <a:srgbClr val="000000"/>
                                  </a:solidFill>
                                  <a:miter lim="800000"/>
                                  <a:headEnd/>
                                  <a:tailEnd/>
                                </a:ln>
                              </wps:spPr>
                              <wps:txbx>
                                <w:txbxContent>
                                  <w:p w:rsidR="00C24631" w:rsidRDefault="00C24631" w:rsidP="00C24631"/>
                                </w:txbxContent>
                              </wps:txbx>
                              <wps:bodyPr rot="0" vert="horz" wrap="square" lIns="91440" tIns="45720" rIns="91440" bIns="45720" anchor="t" anchorCtr="0" upright="1">
                                <a:noAutofit/>
                              </wps:bodyPr>
                            </wps:wsp>
                            <wps:wsp>
                              <wps:cNvPr id="7" name="Text Box 6"/>
                              <wps:cNvSpPr txBox="1">
                                <a:spLocks noChangeArrowheads="1"/>
                              </wps:cNvSpPr>
                              <wps:spPr bwMode="auto">
                                <a:xfrm>
                                  <a:off x="5430" y="6801"/>
                                  <a:ext cx="285" cy="330"/>
                                </a:xfrm>
                                <a:prstGeom prst="rect">
                                  <a:avLst/>
                                </a:prstGeom>
                                <a:solidFill>
                                  <a:srgbClr val="FFFFFF"/>
                                </a:solidFill>
                                <a:ln w="9525">
                                  <a:solidFill>
                                    <a:srgbClr val="000000"/>
                                  </a:solidFill>
                                  <a:miter lim="800000"/>
                                  <a:headEnd/>
                                  <a:tailEnd/>
                                </a:ln>
                              </wps:spPr>
                              <wps:txbx>
                                <w:txbxContent>
                                  <w:p w:rsidR="00C24631" w:rsidRDefault="00C24631" w:rsidP="00C24631"/>
                                </w:txbxContent>
                              </wps:txbx>
                              <wps:bodyPr rot="0" vert="horz" wrap="square" lIns="91440" tIns="45720" rIns="91440" bIns="45720" anchor="t" anchorCtr="0" upright="1">
                                <a:noAutofit/>
                              </wps:bodyPr>
                            </wps:wsp>
                            <wps:wsp>
                              <wps:cNvPr id="8" name="Text Box 7"/>
                              <wps:cNvSpPr txBox="1">
                                <a:spLocks noChangeArrowheads="1"/>
                              </wps:cNvSpPr>
                              <wps:spPr bwMode="auto">
                                <a:xfrm>
                                  <a:off x="8325" y="6816"/>
                                  <a:ext cx="285" cy="330"/>
                                </a:xfrm>
                                <a:prstGeom prst="rect">
                                  <a:avLst/>
                                </a:prstGeom>
                                <a:solidFill>
                                  <a:srgbClr val="FFFFFF"/>
                                </a:solidFill>
                                <a:ln w="9525">
                                  <a:solidFill>
                                    <a:srgbClr val="000000"/>
                                  </a:solidFill>
                                  <a:miter lim="800000"/>
                                  <a:headEnd/>
                                  <a:tailEnd/>
                                </a:ln>
                              </wps:spPr>
                              <wps:txbx>
                                <w:txbxContent>
                                  <w:p w:rsidR="00C24631" w:rsidRDefault="00C24631" w:rsidP="00C24631"/>
                                </w:txbxContent>
                              </wps:txbx>
                              <wps:bodyPr rot="0" vert="horz" wrap="square" lIns="91440" tIns="45720" rIns="91440" bIns="45720" anchor="t" anchorCtr="0" upright="1">
                                <a:noAutofit/>
                              </wps:bodyPr>
                            </wps:wsp>
                            <wps:wsp>
                              <wps:cNvPr id="9" name="Text Box 8"/>
                              <wps:cNvSpPr txBox="1">
                                <a:spLocks noChangeArrowheads="1"/>
                              </wps:cNvSpPr>
                              <wps:spPr bwMode="auto">
                                <a:xfrm>
                                  <a:off x="10605" y="6786"/>
                                  <a:ext cx="285" cy="330"/>
                                </a:xfrm>
                                <a:prstGeom prst="rect">
                                  <a:avLst/>
                                </a:prstGeom>
                                <a:solidFill>
                                  <a:srgbClr val="FFFFFF"/>
                                </a:solidFill>
                                <a:ln w="9525">
                                  <a:solidFill>
                                    <a:srgbClr val="000000"/>
                                  </a:solidFill>
                                  <a:miter lim="800000"/>
                                  <a:headEnd/>
                                  <a:tailEnd/>
                                </a:ln>
                              </wps:spPr>
                              <wps:txbx>
                                <w:txbxContent>
                                  <w:p w:rsidR="00C24631" w:rsidRDefault="00C24631" w:rsidP="00C24631"/>
                                </w:txbxContent>
                              </wps:txbx>
                              <wps:bodyPr rot="0" vert="horz" wrap="square" lIns="91440" tIns="45720" rIns="91440" bIns="45720" anchor="t" anchorCtr="0" upright="1">
                                <a:noAutofit/>
                              </wps:bodyPr>
                            </wps:wsp>
                            <wps:wsp>
                              <wps:cNvPr id="10" name="Text Box 9"/>
                              <wps:cNvSpPr txBox="1">
                                <a:spLocks noChangeArrowheads="1"/>
                              </wps:cNvSpPr>
                              <wps:spPr bwMode="auto">
                                <a:xfrm>
                                  <a:off x="12180" y="6801"/>
                                  <a:ext cx="285" cy="330"/>
                                </a:xfrm>
                                <a:prstGeom prst="rect">
                                  <a:avLst/>
                                </a:prstGeom>
                                <a:solidFill>
                                  <a:srgbClr val="FFFFFF"/>
                                </a:solidFill>
                                <a:ln w="9525">
                                  <a:solidFill>
                                    <a:srgbClr val="000000"/>
                                  </a:solidFill>
                                  <a:miter lim="800000"/>
                                  <a:headEnd/>
                                  <a:tailEnd/>
                                </a:ln>
                              </wps:spPr>
                              <wps:txbx>
                                <w:txbxContent>
                                  <w:p w:rsidR="00C24631" w:rsidRDefault="00C24631" w:rsidP="00C2463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7B7193" id="Group 1" o:spid="_x0000_s1026" style="position:absolute;margin-left:192.5pt;margin-top:16.65pt;width:549.75pt;height:21.05pt;z-index:251659264" coordorigin="1470,6784" coordsize="10995,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">
                      <v:shapetype id="_x0000_t202" coordsize="21600,21600" o:spt="202" path="m,l,21600r21600,l21600,xe">
                        <v:stroke joinstyle="miter"/>
                        <v:path gradientshapeok="t" o:connecttype="rect"/>
                      </v:shapetype>
                      <v:shape id="_x0000_s1027" type="#_x0000_t202" style="position:absolute;left:1470;top:6784;width:332;height: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C24631" w:rsidRPr="0028624A" w:rsidRDefault="00C24631" w:rsidP="00C24631">
                              <w:pPr>
                                <w:rPr>
                                  <w:b/>
                                </w:rPr>
                              </w:pPr>
                              <w:r w:rsidRPr="0028624A">
                                <w:rPr>
                                  <w:rFonts w:ascii="Arial Rounded MT Bold" w:hAnsi="Arial Rounded MT Bold"/>
                                  <w:b/>
                                </w:rPr>
                                <w:t>√</w:t>
                              </w:r>
                            </w:p>
                          </w:txbxContent>
                        </v:textbox>
                      </v:shape>
                      <v:shape id="Text Box 5" o:spid="_x0000_s1028" type="#_x0000_t202" style="position:absolute;left:3225;top:6801;width:28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C24631" w:rsidRDefault="00C24631" w:rsidP="00C24631"/>
                          </w:txbxContent>
                        </v:textbox>
                      </v:shape>
                      <v:shape id="Text Box 6" o:spid="_x0000_s1029" type="#_x0000_t202" style="position:absolute;left:5430;top:6801;width:28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C24631" w:rsidRDefault="00C24631" w:rsidP="00C24631"/>
                          </w:txbxContent>
                        </v:textbox>
                      </v:shape>
                      <v:shape id="Text Box 7" o:spid="_x0000_s1030" type="#_x0000_t202" style="position:absolute;left:8325;top:6816;width:28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C24631" w:rsidRDefault="00C24631" w:rsidP="00C24631"/>
                          </w:txbxContent>
                        </v:textbox>
                      </v:shape>
                      <v:shape id="Text Box 8" o:spid="_x0000_s1031" type="#_x0000_t202" style="position:absolute;left:10605;top:6786;width:28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C24631" w:rsidRDefault="00C24631" w:rsidP="00C24631"/>
                          </w:txbxContent>
                        </v:textbox>
                      </v:shape>
                      <v:shape id="Text Box 9" o:spid="_x0000_s1032" type="#_x0000_t202" style="position:absolute;left:12180;top:6801;width:28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C24631" w:rsidRDefault="00C24631" w:rsidP="00C24631"/>
                          </w:txbxContent>
                        </v:textbox>
                      </v:shape>
                    </v:group>
                  </w:pict>
                </mc:Fallback>
              </mc:AlternateContent>
            </w:r>
          </w:p>
          <w:p w:rsidR="00C24631" w:rsidRPr="0090279F" w:rsidRDefault="00C24631" w:rsidP="004277C5">
            <w:pPr>
              <w:spacing w:before="120" w:after="120" w:line="240" w:lineRule="auto"/>
              <w:ind w:left="0" w:right="0" w:firstLine="0"/>
              <w:jc w:val="left"/>
              <w:rPr>
                <w:rFonts w:eastAsia="Times New Roman"/>
                <w:b/>
                <w:color w:val="auto"/>
                <w:sz w:val="24"/>
                <w:szCs w:val="24"/>
              </w:rPr>
            </w:pPr>
            <w:r w:rsidRPr="0090279F">
              <w:rPr>
                <w:rFonts w:eastAsia="Times New Roman"/>
                <w:b/>
                <w:color w:val="auto"/>
                <w:sz w:val="24"/>
                <w:szCs w:val="24"/>
              </w:rPr>
              <w:t>Please state which:</w:t>
            </w:r>
            <w:r w:rsidRPr="0090279F">
              <w:rPr>
                <w:rFonts w:eastAsia="Times New Roman"/>
                <w:b/>
                <w:color w:val="auto"/>
                <w:sz w:val="24"/>
                <w:szCs w:val="24"/>
              </w:rPr>
              <w:tab/>
              <w:t>Policy</w:t>
            </w:r>
            <w:r w:rsidRPr="0090279F">
              <w:rPr>
                <w:rFonts w:eastAsia="Times New Roman"/>
                <w:b/>
                <w:color w:val="auto"/>
                <w:sz w:val="24"/>
                <w:szCs w:val="24"/>
              </w:rPr>
              <w:tab/>
            </w:r>
            <w:r w:rsidRPr="0090279F">
              <w:rPr>
                <w:rFonts w:eastAsia="Times New Roman"/>
                <w:b/>
                <w:color w:val="auto"/>
                <w:sz w:val="24"/>
                <w:szCs w:val="24"/>
              </w:rPr>
              <w:tab/>
              <w:t>Strategy</w:t>
            </w:r>
            <w:r w:rsidRPr="0090279F">
              <w:rPr>
                <w:rFonts w:eastAsia="Times New Roman"/>
                <w:b/>
                <w:color w:val="auto"/>
                <w:sz w:val="24"/>
                <w:szCs w:val="24"/>
              </w:rPr>
              <w:tab/>
            </w:r>
            <w:r w:rsidRPr="0090279F">
              <w:rPr>
                <w:rFonts w:eastAsia="Times New Roman"/>
                <w:b/>
                <w:color w:val="auto"/>
                <w:sz w:val="24"/>
                <w:szCs w:val="24"/>
              </w:rPr>
              <w:tab/>
              <w:t>Function</w:t>
            </w:r>
            <w:r w:rsidRPr="0090279F">
              <w:rPr>
                <w:rFonts w:eastAsia="Times New Roman"/>
                <w:b/>
                <w:color w:val="auto"/>
                <w:sz w:val="24"/>
                <w:szCs w:val="24"/>
              </w:rPr>
              <w:tab/>
            </w:r>
            <w:r w:rsidRPr="0090279F">
              <w:rPr>
                <w:rFonts w:eastAsia="Times New Roman"/>
                <w:b/>
                <w:color w:val="auto"/>
                <w:sz w:val="24"/>
                <w:szCs w:val="24"/>
              </w:rPr>
              <w:tab/>
              <w:t>Service Change</w:t>
            </w:r>
            <w:r w:rsidRPr="0090279F">
              <w:rPr>
                <w:rFonts w:eastAsia="Times New Roman"/>
                <w:b/>
                <w:color w:val="auto"/>
                <w:sz w:val="24"/>
                <w:szCs w:val="24"/>
              </w:rPr>
              <w:tab/>
            </w:r>
            <w:r w:rsidRPr="0090279F">
              <w:rPr>
                <w:rFonts w:eastAsia="Times New Roman"/>
                <w:b/>
                <w:color w:val="auto"/>
                <w:sz w:val="24"/>
                <w:szCs w:val="24"/>
              </w:rPr>
              <w:tab/>
              <w:t>Guidance</w:t>
            </w:r>
            <w:r w:rsidRPr="0090279F">
              <w:rPr>
                <w:rFonts w:eastAsia="Times New Roman"/>
                <w:b/>
                <w:color w:val="auto"/>
                <w:sz w:val="24"/>
                <w:szCs w:val="24"/>
              </w:rPr>
              <w:tab/>
            </w:r>
            <w:r w:rsidRPr="0090279F">
              <w:rPr>
                <w:rFonts w:eastAsia="Times New Roman"/>
                <w:b/>
                <w:color w:val="auto"/>
                <w:sz w:val="24"/>
                <w:szCs w:val="24"/>
              </w:rPr>
              <w:tab/>
              <w:t xml:space="preserve">Other </w:t>
            </w:r>
            <w:r w:rsidRPr="0090279F">
              <w:rPr>
                <w:rFonts w:eastAsia="Times New Roman"/>
                <w:b/>
                <w:color w:val="auto"/>
                <w:sz w:val="24"/>
                <w:szCs w:val="24"/>
              </w:rPr>
              <w:tab/>
            </w:r>
            <w:r w:rsidRPr="0090279F">
              <w:rPr>
                <w:rFonts w:eastAsia="Times New Roman"/>
                <w:b/>
                <w:color w:val="auto"/>
                <w:sz w:val="24"/>
                <w:szCs w:val="24"/>
              </w:rPr>
              <w:tab/>
            </w:r>
          </w:p>
        </w:tc>
      </w:tr>
      <w:tr w:rsidR="00C24631" w:rsidRPr="0090279F" w:rsidTr="004277C5">
        <w:tc>
          <w:tcPr>
            <w:tcW w:w="15228" w:type="dxa"/>
            <w:gridSpan w:val="4"/>
          </w:tcPr>
          <w:p w:rsidR="00C24631" w:rsidRPr="0090279F" w:rsidRDefault="00C24631" w:rsidP="004277C5">
            <w:pPr>
              <w:spacing w:before="120" w:after="120" w:line="240" w:lineRule="auto"/>
              <w:ind w:left="0" w:right="0" w:firstLine="0"/>
              <w:jc w:val="left"/>
              <w:rPr>
                <w:rFonts w:eastAsia="Times New Roman"/>
                <w:b/>
                <w:color w:val="auto"/>
                <w:sz w:val="24"/>
                <w:szCs w:val="24"/>
              </w:rPr>
            </w:pPr>
            <w:r w:rsidRPr="0090279F">
              <w:rPr>
                <w:rFonts w:ascii="Times New Roman" w:eastAsia="Times New Roman" w:hAnsi="Times New Roman" w:cs="Times New Roman"/>
                <w:noProof/>
                <w:color w:val="auto"/>
                <w:sz w:val="24"/>
                <w:szCs w:val="24"/>
              </w:rPr>
              <mc:AlternateContent>
                <mc:Choice Requires="wps">
                  <w:drawing>
                    <wp:anchor distT="0" distB="0" distL="114300" distR="114300" simplePos="0" relativeHeight="251662336" behindDoc="0" locked="0" layoutInCell="1" allowOverlap="1" wp14:anchorId="6C23E84B" wp14:editId="38936621">
                      <wp:simplePos x="0" y="0"/>
                      <wp:positionH relativeFrom="column">
                        <wp:posOffset>1196438</wp:posOffset>
                      </wp:positionH>
                      <wp:positionV relativeFrom="paragraph">
                        <wp:posOffset>316133</wp:posOffset>
                      </wp:positionV>
                      <wp:extent cx="210820" cy="267335"/>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267335"/>
                              </a:xfrm>
                              <a:prstGeom prst="rect">
                                <a:avLst/>
                              </a:prstGeom>
                              <a:solidFill>
                                <a:srgbClr val="FFFFFF"/>
                              </a:solidFill>
                              <a:ln w="9525">
                                <a:solidFill>
                                  <a:srgbClr val="000000"/>
                                </a:solidFill>
                                <a:miter lim="800000"/>
                                <a:headEnd/>
                                <a:tailEnd/>
                              </a:ln>
                            </wps:spPr>
                            <wps:txbx>
                              <w:txbxContent>
                                <w:p w:rsidR="00C24631" w:rsidRPr="0028624A" w:rsidRDefault="00C24631" w:rsidP="00C24631">
                                  <w:pPr>
                                    <w:rPr>
                                      <w:b/>
                                    </w:rPr>
                                  </w:pPr>
                                  <w:r w:rsidRPr="0028624A">
                                    <w:rPr>
                                      <w:rFonts w:ascii="Arial Rounded MT Bold" w:hAnsi="Arial Rounded MT Bold"/>
                                      <w:b/>
                                    </w:rPr>
                                    <w:t>√</w:t>
                                  </w:r>
                                </w:p>
                              </w:txbxContent>
                            </wps:txbx>
                            <wps:bodyPr rot="0" vert="horz" wrap="square" lIns="91440" tIns="45720" rIns="91440" bIns="45720" anchor="t" anchorCtr="0" upright="1">
                              <a:noAutofit/>
                            </wps:bodyPr>
                          </wps:wsp>
                        </a:graphicData>
                      </a:graphic>
                    </wp:anchor>
                  </w:drawing>
                </mc:Choice>
                <mc:Fallback>
                  <w:pict>
                    <v:shape w14:anchorId="6C23E84B" id="Text Box 4" o:spid="_x0000_s1033" type="#_x0000_t202" style="position:absolute;margin-left:94.2pt;margin-top:24.9pt;width:16.6pt;height:21.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">
                      <v:textbox>
                        <w:txbxContent>
                          <w:p w:rsidR="00C24631" w:rsidRPr="0028624A" w:rsidRDefault="00C24631" w:rsidP="00C24631">
                            <w:pPr>
                              <w:rPr>
                                <w:b/>
                              </w:rPr>
                            </w:pPr>
                            <w:r w:rsidRPr="0028624A">
                              <w:rPr>
                                <w:rFonts w:ascii="Arial Rounded MT Bold" w:hAnsi="Arial Rounded MT Bold"/>
                                <w:b/>
                              </w:rPr>
                              <w:t>√</w:t>
                            </w:r>
                          </w:p>
                        </w:txbxContent>
                      </v:textbox>
                    </v:shape>
                  </w:pict>
                </mc:Fallback>
              </mc:AlternateContent>
            </w:r>
            <w:r w:rsidRPr="0090279F">
              <w:rPr>
                <w:rFonts w:eastAsia="Times New Roman"/>
                <w:b/>
                <w:noProof/>
                <w:color w:val="auto"/>
                <w:sz w:val="24"/>
                <w:szCs w:val="24"/>
              </w:rPr>
              <mc:AlternateContent>
                <mc:Choice Requires="wps">
                  <w:drawing>
                    <wp:anchor distT="0" distB="0" distL="114300" distR="114300" simplePos="0" relativeHeight="251661312" behindDoc="0" locked="0" layoutInCell="1" allowOverlap="1" wp14:anchorId="09C1D496" wp14:editId="6C0534BD">
                      <wp:simplePos x="0" y="0"/>
                      <wp:positionH relativeFrom="column">
                        <wp:posOffset>6221730</wp:posOffset>
                      </wp:positionH>
                      <wp:positionV relativeFrom="paragraph">
                        <wp:posOffset>305435</wp:posOffset>
                      </wp:positionV>
                      <wp:extent cx="238125" cy="257175"/>
                      <wp:effectExtent l="9525" t="9525"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7175"/>
                              </a:xfrm>
                              <a:prstGeom prst="rect">
                                <a:avLst/>
                              </a:prstGeom>
                              <a:solidFill>
                                <a:srgbClr val="FFFFFF"/>
                              </a:solidFill>
                              <a:ln w="9525">
                                <a:solidFill>
                                  <a:srgbClr val="000000"/>
                                </a:solidFill>
                                <a:miter lim="800000"/>
                                <a:headEnd/>
                                <a:tailEnd/>
                              </a:ln>
                            </wps:spPr>
                            <wps:txbx>
                              <w:txbxContent>
                                <w:p w:rsidR="00C24631" w:rsidRDefault="00C24631" w:rsidP="00C246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1D496" id="Text Box 12" o:spid="_x0000_s1034" type="#_x0000_t202" style="position:absolute;margin-left:489.9pt;margin-top:24.05pt;width:18.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">
                      <v:textbox>
                        <w:txbxContent>
                          <w:p w:rsidR="00C24631" w:rsidRDefault="00C24631" w:rsidP="00C24631"/>
                        </w:txbxContent>
                      </v:textbox>
                    </v:shape>
                  </w:pict>
                </mc:Fallback>
              </mc:AlternateContent>
            </w:r>
            <w:r w:rsidRPr="0090279F">
              <w:rPr>
                <w:rFonts w:eastAsia="Times New Roman"/>
                <w:b/>
                <w:noProof/>
                <w:color w:val="auto"/>
                <w:sz w:val="24"/>
                <w:szCs w:val="24"/>
              </w:rPr>
              <mc:AlternateContent>
                <mc:Choice Requires="wps">
                  <w:drawing>
                    <wp:anchor distT="0" distB="0" distL="114300" distR="114300" simplePos="0" relativeHeight="251660288" behindDoc="0" locked="0" layoutInCell="1" allowOverlap="1" wp14:anchorId="1EC523FC" wp14:editId="0C022EA0">
                      <wp:simplePos x="0" y="0"/>
                      <wp:positionH relativeFrom="column">
                        <wp:posOffset>4040505</wp:posOffset>
                      </wp:positionH>
                      <wp:positionV relativeFrom="paragraph">
                        <wp:posOffset>305435</wp:posOffset>
                      </wp:positionV>
                      <wp:extent cx="238125" cy="257175"/>
                      <wp:effectExtent l="9525" t="9525" r="952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7175"/>
                              </a:xfrm>
                              <a:prstGeom prst="rect">
                                <a:avLst/>
                              </a:prstGeom>
                              <a:solidFill>
                                <a:srgbClr val="FFFFFF"/>
                              </a:solidFill>
                              <a:ln w="9525">
                                <a:solidFill>
                                  <a:srgbClr val="000000"/>
                                </a:solidFill>
                                <a:miter lim="800000"/>
                                <a:headEnd/>
                                <a:tailEnd/>
                              </a:ln>
                            </wps:spPr>
                            <wps:txbx>
                              <w:txbxContent>
                                <w:p w:rsidR="00C24631" w:rsidRDefault="00C24631" w:rsidP="00C246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523FC" id="Text Box 13" o:spid="_x0000_s1035" type="#_x0000_t202" style="position:absolute;margin-left:318.15pt;margin-top:24.05pt;width:18.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">
                      <v:textbox>
                        <w:txbxContent>
                          <w:p w:rsidR="00C24631" w:rsidRDefault="00C24631" w:rsidP="00C24631"/>
                        </w:txbxContent>
                      </v:textbox>
                    </v:shape>
                  </w:pict>
                </mc:Fallback>
              </mc:AlternateContent>
            </w:r>
            <w:r>
              <w:rPr>
                <w:rFonts w:eastAsia="Times New Roman"/>
                <w:b/>
                <w:color w:val="auto"/>
                <w:sz w:val="24"/>
                <w:szCs w:val="24"/>
              </w:rPr>
              <w:t xml:space="preserve">1.2 </w:t>
            </w:r>
            <w:r w:rsidRPr="0090279F">
              <w:rPr>
                <w:rFonts w:eastAsia="Times New Roman"/>
                <w:b/>
                <w:color w:val="auto"/>
                <w:sz w:val="24"/>
                <w:szCs w:val="24"/>
              </w:rPr>
              <w:t>What is the scope of this EQIA?</w:t>
            </w:r>
          </w:p>
          <w:p w:rsidR="00C24631" w:rsidRPr="0090279F" w:rsidRDefault="00C24631" w:rsidP="004277C5">
            <w:pPr>
              <w:spacing w:before="120" w:after="120" w:line="240" w:lineRule="auto"/>
              <w:ind w:left="0" w:right="0" w:firstLine="0"/>
              <w:jc w:val="left"/>
              <w:rPr>
                <w:rFonts w:eastAsia="Times New Roman"/>
                <w:b/>
                <w:color w:val="auto"/>
                <w:sz w:val="24"/>
                <w:szCs w:val="24"/>
              </w:rPr>
            </w:pPr>
            <w:r w:rsidRPr="0090279F">
              <w:rPr>
                <w:rFonts w:eastAsia="Times New Roman"/>
                <w:b/>
                <w:color w:val="auto"/>
                <w:sz w:val="24"/>
                <w:szCs w:val="24"/>
              </w:rPr>
              <w:t>NHS A&amp;A wide</w:t>
            </w:r>
            <w:r w:rsidRPr="0090279F">
              <w:rPr>
                <w:rFonts w:eastAsia="Times New Roman"/>
                <w:b/>
                <w:color w:val="auto"/>
                <w:sz w:val="24"/>
                <w:szCs w:val="24"/>
              </w:rPr>
              <w:tab/>
            </w:r>
            <w:r w:rsidRPr="0090279F">
              <w:rPr>
                <w:rFonts w:eastAsia="Times New Roman"/>
                <w:b/>
                <w:color w:val="auto"/>
                <w:sz w:val="24"/>
                <w:szCs w:val="24"/>
              </w:rPr>
              <w:tab/>
            </w:r>
            <w:r w:rsidRPr="0090279F">
              <w:rPr>
                <w:rFonts w:eastAsia="Times New Roman"/>
                <w:b/>
                <w:color w:val="auto"/>
                <w:sz w:val="24"/>
                <w:szCs w:val="24"/>
              </w:rPr>
              <w:tab/>
            </w:r>
            <w:r w:rsidRPr="0090279F">
              <w:rPr>
                <w:rFonts w:eastAsia="Times New Roman"/>
                <w:b/>
                <w:color w:val="auto"/>
                <w:sz w:val="24"/>
                <w:szCs w:val="24"/>
              </w:rPr>
              <w:tab/>
              <w:t>Service specific</w:t>
            </w:r>
            <w:r w:rsidRPr="0090279F">
              <w:rPr>
                <w:rFonts w:eastAsia="Times New Roman"/>
                <w:b/>
                <w:color w:val="auto"/>
                <w:sz w:val="24"/>
                <w:szCs w:val="24"/>
              </w:rPr>
              <w:tab/>
            </w:r>
            <w:r w:rsidRPr="0090279F">
              <w:rPr>
                <w:rFonts w:eastAsia="Times New Roman"/>
                <w:b/>
                <w:color w:val="auto"/>
                <w:sz w:val="24"/>
                <w:szCs w:val="24"/>
              </w:rPr>
              <w:tab/>
              <w:t xml:space="preserve">    Discipline  specific</w:t>
            </w:r>
            <w:r w:rsidRPr="0090279F">
              <w:rPr>
                <w:rFonts w:eastAsia="Times New Roman"/>
                <w:b/>
                <w:color w:val="auto"/>
                <w:sz w:val="24"/>
                <w:szCs w:val="24"/>
              </w:rPr>
              <w:tab/>
            </w:r>
            <w:r w:rsidRPr="0090279F">
              <w:rPr>
                <w:rFonts w:eastAsia="Times New Roman"/>
                <w:b/>
                <w:color w:val="auto"/>
                <w:sz w:val="24"/>
                <w:szCs w:val="24"/>
              </w:rPr>
              <w:tab/>
              <w:t xml:space="preserve">Other (please detail) </w:t>
            </w:r>
            <w:r w:rsidRPr="0090279F">
              <w:rPr>
                <w:rFonts w:eastAsia="Times New Roman"/>
                <w:b/>
                <w:color w:val="auto"/>
                <w:sz w:val="24"/>
                <w:szCs w:val="24"/>
              </w:rPr>
              <w:tab/>
            </w:r>
            <w:r w:rsidRPr="0090279F">
              <w:rPr>
                <w:rFonts w:eastAsia="Times New Roman"/>
                <w:b/>
                <w:color w:val="auto"/>
                <w:sz w:val="24"/>
                <w:szCs w:val="24"/>
              </w:rPr>
              <w:tab/>
            </w:r>
            <w:r w:rsidRPr="0090279F">
              <w:rPr>
                <w:rFonts w:eastAsia="Times New Roman"/>
                <w:b/>
                <w:color w:val="auto"/>
                <w:sz w:val="24"/>
                <w:szCs w:val="24"/>
              </w:rPr>
              <w:tab/>
            </w:r>
            <w:r w:rsidRPr="0090279F">
              <w:rPr>
                <w:rFonts w:eastAsia="Times New Roman"/>
                <w:b/>
                <w:color w:val="auto"/>
                <w:sz w:val="24"/>
                <w:szCs w:val="24"/>
              </w:rPr>
              <w:tab/>
            </w:r>
            <w:r w:rsidRPr="0090279F">
              <w:rPr>
                <w:rFonts w:eastAsia="Times New Roman"/>
                <w:b/>
                <w:color w:val="auto"/>
                <w:sz w:val="24"/>
                <w:szCs w:val="24"/>
              </w:rPr>
              <w:tab/>
            </w:r>
            <w:r w:rsidRPr="0090279F">
              <w:rPr>
                <w:rFonts w:eastAsia="Times New Roman"/>
                <w:b/>
                <w:color w:val="auto"/>
                <w:sz w:val="24"/>
                <w:szCs w:val="24"/>
              </w:rPr>
              <w:tab/>
            </w:r>
            <w:r w:rsidRPr="0090279F">
              <w:rPr>
                <w:rFonts w:eastAsia="Times New Roman"/>
                <w:b/>
                <w:color w:val="auto"/>
                <w:sz w:val="24"/>
                <w:szCs w:val="24"/>
              </w:rPr>
              <w:tab/>
            </w:r>
            <w:r w:rsidRPr="0090279F">
              <w:rPr>
                <w:rFonts w:eastAsia="Times New Roman"/>
                <w:b/>
                <w:color w:val="auto"/>
                <w:sz w:val="24"/>
                <w:szCs w:val="24"/>
              </w:rPr>
              <w:tab/>
            </w:r>
            <w:r w:rsidRPr="0090279F">
              <w:rPr>
                <w:rFonts w:eastAsia="Times New Roman"/>
                <w:b/>
                <w:color w:val="auto"/>
                <w:sz w:val="24"/>
                <w:szCs w:val="24"/>
              </w:rPr>
              <w:tab/>
            </w:r>
            <w:r w:rsidRPr="0090279F">
              <w:rPr>
                <w:rFonts w:eastAsia="Times New Roman"/>
                <w:b/>
                <w:color w:val="auto"/>
                <w:sz w:val="24"/>
                <w:szCs w:val="24"/>
              </w:rPr>
              <w:tab/>
            </w:r>
            <w:r w:rsidRPr="0090279F">
              <w:rPr>
                <w:rFonts w:eastAsia="Times New Roman"/>
                <w:b/>
                <w:color w:val="auto"/>
                <w:sz w:val="24"/>
                <w:szCs w:val="24"/>
              </w:rPr>
              <w:tab/>
            </w:r>
            <w:r w:rsidRPr="0090279F">
              <w:rPr>
                <w:rFonts w:eastAsia="Times New Roman"/>
                <w:b/>
                <w:color w:val="auto"/>
                <w:sz w:val="24"/>
                <w:szCs w:val="24"/>
              </w:rPr>
              <w:tab/>
            </w:r>
            <w:r w:rsidRPr="0090279F">
              <w:rPr>
                <w:rFonts w:eastAsia="Times New Roman"/>
                <w:b/>
                <w:color w:val="auto"/>
                <w:sz w:val="24"/>
                <w:szCs w:val="24"/>
              </w:rPr>
              <w:tab/>
            </w:r>
            <w:r w:rsidRPr="0090279F">
              <w:rPr>
                <w:rFonts w:eastAsia="Times New Roman"/>
                <w:b/>
                <w:color w:val="auto"/>
                <w:sz w:val="24"/>
                <w:szCs w:val="24"/>
              </w:rPr>
              <w:tab/>
            </w:r>
            <w:r w:rsidRPr="0090279F">
              <w:rPr>
                <w:rFonts w:eastAsia="Times New Roman"/>
                <w:b/>
                <w:color w:val="auto"/>
                <w:sz w:val="24"/>
                <w:szCs w:val="24"/>
              </w:rPr>
              <w:tab/>
            </w:r>
            <w:r w:rsidRPr="0090279F">
              <w:rPr>
                <w:rFonts w:eastAsia="Times New Roman"/>
                <w:b/>
                <w:color w:val="auto"/>
                <w:sz w:val="24"/>
                <w:szCs w:val="24"/>
              </w:rPr>
              <w:tab/>
            </w:r>
            <w:r w:rsidRPr="0090279F">
              <w:rPr>
                <w:rFonts w:eastAsia="Times New Roman"/>
                <w:b/>
                <w:color w:val="auto"/>
                <w:sz w:val="24"/>
                <w:szCs w:val="24"/>
              </w:rPr>
              <w:tab/>
            </w:r>
          </w:p>
          <w:p w:rsidR="00C24631" w:rsidRPr="0090279F" w:rsidRDefault="00C24631" w:rsidP="004277C5">
            <w:pPr>
              <w:spacing w:before="120" w:after="120" w:line="240" w:lineRule="auto"/>
              <w:ind w:left="0" w:right="0" w:firstLine="0"/>
              <w:jc w:val="left"/>
              <w:rPr>
                <w:rFonts w:eastAsia="Times New Roman"/>
                <w:b/>
                <w:color w:val="auto"/>
                <w:sz w:val="24"/>
                <w:szCs w:val="24"/>
              </w:rPr>
            </w:pPr>
            <w:r w:rsidRPr="0090279F">
              <w:rPr>
                <w:rFonts w:eastAsia="Times New Roman"/>
                <w:b/>
                <w:color w:val="auto"/>
                <w:sz w:val="24"/>
                <w:szCs w:val="24"/>
              </w:rPr>
              <w:tab/>
            </w:r>
            <w:r w:rsidRPr="0090279F">
              <w:rPr>
                <w:rFonts w:eastAsia="Times New Roman"/>
                <w:b/>
                <w:color w:val="auto"/>
                <w:sz w:val="24"/>
                <w:szCs w:val="24"/>
              </w:rPr>
              <w:tab/>
            </w:r>
            <w:r w:rsidRPr="0090279F">
              <w:rPr>
                <w:rFonts w:eastAsia="Times New Roman"/>
                <w:b/>
                <w:color w:val="auto"/>
                <w:sz w:val="24"/>
                <w:szCs w:val="24"/>
              </w:rPr>
              <w:tab/>
            </w:r>
            <w:r w:rsidRPr="0090279F">
              <w:rPr>
                <w:rFonts w:eastAsia="Times New Roman"/>
                <w:b/>
                <w:color w:val="auto"/>
                <w:sz w:val="24"/>
                <w:szCs w:val="24"/>
              </w:rPr>
              <w:tab/>
            </w:r>
            <w:r w:rsidRPr="0090279F">
              <w:rPr>
                <w:rFonts w:eastAsia="Times New Roman"/>
                <w:b/>
                <w:color w:val="auto"/>
                <w:sz w:val="24"/>
                <w:szCs w:val="24"/>
              </w:rPr>
              <w:tab/>
            </w:r>
            <w:r w:rsidRPr="0090279F">
              <w:rPr>
                <w:rFonts w:eastAsia="Times New Roman"/>
                <w:b/>
                <w:color w:val="auto"/>
                <w:sz w:val="24"/>
                <w:szCs w:val="24"/>
              </w:rPr>
              <w:tab/>
            </w:r>
            <w:r w:rsidRPr="0090279F">
              <w:rPr>
                <w:rFonts w:eastAsia="Times New Roman"/>
                <w:b/>
                <w:color w:val="auto"/>
                <w:sz w:val="24"/>
                <w:szCs w:val="24"/>
              </w:rPr>
              <w:tab/>
            </w:r>
            <w:r w:rsidRPr="0090279F">
              <w:rPr>
                <w:rFonts w:eastAsia="Times New Roman"/>
                <w:b/>
                <w:color w:val="auto"/>
                <w:sz w:val="24"/>
                <w:szCs w:val="24"/>
              </w:rPr>
              <w:tab/>
            </w:r>
            <w:r w:rsidRPr="0090279F">
              <w:rPr>
                <w:rFonts w:eastAsia="Times New Roman"/>
                <w:b/>
                <w:color w:val="auto"/>
                <w:sz w:val="24"/>
                <w:szCs w:val="24"/>
              </w:rPr>
              <w:tab/>
            </w:r>
            <w:r w:rsidRPr="0090279F">
              <w:rPr>
                <w:rFonts w:eastAsia="Times New Roman"/>
                <w:b/>
                <w:color w:val="auto"/>
                <w:sz w:val="24"/>
                <w:szCs w:val="24"/>
              </w:rPr>
              <w:tab/>
            </w:r>
            <w:r w:rsidRPr="0090279F">
              <w:rPr>
                <w:rFonts w:eastAsia="Times New Roman"/>
                <w:b/>
                <w:color w:val="auto"/>
                <w:sz w:val="24"/>
                <w:szCs w:val="24"/>
              </w:rPr>
              <w:tab/>
            </w:r>
            <w:r w:rsidRPr="0090279F">
              <w:rPr>
                <w:rFonts w:eastAsia="Times New Roman"/>
                <w:b/>
                <w:color w:val="auto"/>
                <w:sz w:val="24"/>
                <w:szCs w:val="24"/>
              </w:rPr>
              <w:tab/>
            </w:r>
            <w:r w:rsidRPr="0090279F">
              <w:rPr>
                <w:rFonts w:eastAsia="Times New Roman"/>
                <w:b/>
                <w:color w:val="auto"/>
                <w:sz w:val="24"/>
                <w:szCs w:val="24"/>
              </w:rPr>
              <w:tab/>
            </w:r>
            <w:r w:rsidRPr="0090279F">
              <w:rPr>
                <w:rFonts w:eastAsia="Times New Roman"/>
                <w:b/>
                <w:color w:val="auto"/>
                <w:sz w:val="24"/>
                <w:szCs w:val="24"/>
              </w:rPr>
              <w:tab/>
            </w:r>
            <w:r w:rsidRPr="0090279F">
              <w:rPr>
                <w:rFonts w:eastAsia="Times New Roman"/>
                <w:b/>
                <w:color w:val="auto"/>
                <w:sz w:val="24"/>
                <w:szCs w:val="24"/>
              </w:rPr>
              <w:tab/>
              <w:t>______________________________</w:t>
            </w:r>
          </w:p>
          <w:p w:rsidR="00C24631" w:rsidRDefault="00C24631" w:rsidP="004277C5">
            <w:pPr>
              <w:spacing w:before="120" w:after="120" w:line="240" w:lineRule="auto"/>
              <w:ind w:left="0" w:right="0" w:firstLine="0"/>
              <w:jc w:val="left"/>
              <w:rPr>
                <w:rFonts w:eastAsia="Times New Roman"/>
                <w:b/>
                <w:color w:val="auto"/>
                <w:sz w:val="24"/>
                <w:szCs w:val="24"/>
              </w:rPr>
            </w:pPr>
          </w:p>
          <w:p w:rsidR="00C24631" w:rsidRPr="0090279F" w:rsidRDefault="00C24631" w:rsidP="004277C5">
            <w:pPr>
              <w:spacing w:before="120" w:after="120" w:line="240" w:lineRule="auto"/>
              <w:ind w:left="0" w:right="0" w:firstLine="0"/>
              <w:jc w:val="left"/>
              <w:rPr>
                <w:rFonts w:eastAsia="Times New Roman"/>
                <w:b/>
                <w:color w:val="auto"/>
                <w:sz w:val="24"/>
                <w:szCs w:val="24"/>
              </w:rPr>
            </w:pPr>
          </w:p>
        </w:tc>
      </w:tr>
      <w:tr w:rsidR="00C24631" w:rsidRPr="0090279F" w:rsidTr="004277C5">
        <w:tc>
          <w:tcPr>
            <w:tcW w:w="15228" w:type="dxa"/>
            <w:gridSpan w:val="4"/>
          </w:tcPr>
          <w:p w:rsidR="00C24631" w:rsidRPr="0090279F" w:rsidRDefault="00C24631" w:rsidP="004277C5">
            <w:pPr>
              <w:spacing w:before="120" w:after="120" w:line="240" w:lineRule="auto"/>
              <w:ind w:left="0" w:right="0" w:firstLine="0"/>
              <w:jc w:val="left"/>
              <w:rPr>
                <w:rFonts w:eastAsia="Times New Roman"/>
                <w:b/>
                <w:color w:val="auto"/>
                <w:sz w:val="24"/>
                <w:szCs w:val="24"/>
              </w:rPr>
            </w:pPr>
            <w:r w:rsidRPr="0090279F">
              <w:rPr>
                <w:rFonts w:eastAsia="Times New Roman"/>
                <w:b/>
                <w:color w:val="auto"/>
                <w:sz w:val="24"/>
                <w:szCs w:val="24"/>
              </w:rPr>
              <w:t>1.3a. What is the aim?</w:t>
            </w:r>
          </w:p>
          <w:p w:rsidR="00C24631" w:rsidRPr="0090279F" w:rsidRDefault="00C24631" w:rsidP="004277C5">
            <w:pPr>
              <w:spacing w:after="0" w:line="240" w:lineRule="auto"/>
              <w:ind w:left="29" w:right="851" w:firstLine="0"/>
              <w:jc w:val="left"/>
              <w:rPr>
                <w:rFonts w:eastAsia="Times New Roman"/>
                <w:color w:val="auto"/>
                <w:sz w:val="24"/>
                <w:szCs w:val="24"/>
              </w:rPr>
            </w:pPr>
            <w:r w:rsidRPr="0090279F">
              <w:rPr>
                <w:rFonts w:eastAsia="Times New Roman"/>
                <w:color w:val="auto"/>
                <w:sz w:val="24"/>
                <w:szCs w:val="24"/>
              </w:rPr>
              <w:t xml:space="preserve">The Policy outlines NHS Ayrshire &amp; Arran’s arrangements and processes to promote the privacy and dignity of all people and to comply with the provision of single sex accommodation for patients.  It applies to all staff and provides clear information to inform them of their roles and responsibilities in relation to maintaining patients’ privacy and dignity and the requirement to comply with single sex accommodation for all patients admitted to in-patient areas across NHS Ayrshire &amp; Arran. </w:t>
            </w:r>
          </w:p>
          <w:p w:rsidR="00C24631" w:rsidRPr="0090279F" w:rsidRDefault="00C24631" w:rsidP="004277C5">
            <w:pPr>
              <w:spacing w:after="0" w:line="240" w:lineRule="auto"/>
              <w:ind w:left="851" w:right="851" w:firstLine="0"/>
              <w:jc w:val="left"/>
              <w:rPr>
                <w:rFonts w:eastAsia="Times New Roman"/>
                <w:color w:val="auto"/>
                <w:sz w:val="24"/>
                <w:szCs w:val="24"/>
              </w:rPr>
            </w:pPr>
          </w:p>
          <w:p w:rsidR="00C24631" w:rsidRPr="0090279F" w:rsidRDefault="00C24631" w:rsidP="004277C5">
            <w:pPr>
              <w:spacing w:after="0" w:line="240" w:lineRule="auto"/>
              <w:ind w:left="29" w:right="851" w:firstLine="0"/>
              <w:jc w:val="left"/>
              <w:rPr>
                <w:rFonts w:eastAsia="Times New Roman"/>
                <w:color w:val="auto"/>
                <w:sz w:val="24"/>
                <w:szCs w:val="24"/>
              </w:rPr>
            </w:pPr>
            <w:r w:rsidRPr="0090279F">
              <w:rPr>
                <w:rFonts w:eastAsia="Times New Roman"/>
                <w:color w:val="auto"/>
                <w:sz w:val="24"/>
                <w:szCs w:val="24"/>
              </w:rPr>
              <w:t xml:space="preserve">At times the Policy may be breached when there may be extreme situations that necessitate patients of one sex having to be admitted to an area occupied by patients of the opposite sex. In these circumstances there are procedures that require to be adhered </w:t>
            </w:r>
            <w:r w:rsidRPr="0090279F">
              <w:rPr>
                <w:rFonts w:eastAsia="Times New Roman"/>
                <w:color w:val="auto"/>
                <w:sz w:val="24"/>
                <w:szCs w:val="24"/>
              </w:rPr>
              <w:lastRenderedPageBreak/>
              <w:t xml:space="preserve">to and additional actions to minimise discomfort. Conditions which may be compromised in such extreme situations include toilet facilities, and in such circumstances toilet and washing facilities must be lockable.  The policy identifies the requirement and processes to monitor for breaches of compliance, and the actions, escalation and reporting of any breaches to enable teams to learn and improve care. </w:t>
            </w:r>
          </w:p>
          <w:p w:rsidR="00C24631" w:rsidRPr="0090279F" w:rsidRDefault="00C24631" w:rsidP="004277C5">
            <w:pPr>
              <w:spacing w:after="0" w:line="240" w:lineRule="auto"/>
              <w:ind w:left="0" w:right="851" w:firstLine="0"/>
              <w:jc w:val="left"/>
              <w:rPr>
                <w:rFonts w:eastAsia="Times New Roman"/>
                <w:color w:val="auto"/>
                <w:sz w:val="24"/>
                <w:szCs w:val="24"/>
              </w:rPr>
            </w:pPr>
          </w:p>
        </w:tc>
      </w:tr>
      <w:tr w:rsidR="00C24631" w:rsidRPr="0090279F" w:rsidTr="004277C5">
        <w:tc>
          <w:tcPr>
            <w:tcW w:w="15228" w:type="dxa"/>
            <w:gridSpan w:val="4"/>
          </w:tcPr>
          <w:p w:rsidR="00C24631" w:rsidRPr="0090279F" w:rsidRDefault="00C24631" w:rsidP="004277C5">
            <w:pPr>
              <w:spacing w:before="120" w:after="120" w:line="240" w:lineRule="auto"/>
              <w:ind w:left="0" w:right="0" w:firstLine="0"/>
              <w:jc w:val="left"/>
              <w:rPr>
                <w:rFonts w:eastAsia="Times New Roman"/>
                <w:b/>
                <w:color w:val="auto"/>
                <w:sz w:val="24"/>
                <w:szCs w:val="24"/>
              </w:rPr>
            </w:pPr>
            <w:r w:rsidRPr="0090279F">
              <w:rPr>
                <w:rFonts w:eastAsia="Times New Roman"/>
                <w:b/>
                <w:color w:val="auto"/>
                <w:sz w:val="24"/>
                <w:szCs w:val="24"/>
              </w:rPr>
              <w:lastRenderedPageBreak/>
              <w:t>1.3b. What is the objectives?</w:t>
            </w:r>
          </w:p>
          <w:p w:rsidR="00C24631" w:rsidRPr="0090279F" w:rsidRDefault="00C24631" w:rsidP="00C24631">
            <w:pPr>
              <w:numPr>
                <w:ilvl w:val="0"/>
                <w:numId w:val="1"/>
              </w:numPr>
              <w:spacing w:after="0" w:line="240" w:lineRule="auto"/>
              <w:ind w:left="660" w:right="851"/>
              <w:contextualSpacing/>
              <w:jc w:val="left"/>
              <w:rPr>
                <w:sz w:val="24"/>
                <w:szCs w:val="24"/>
              </w:rPr>
            </w:pPr>
            <w:r w:rsidRPr="0090279F">
              <w:rPr>
                <w:sz w:val="24"/>
                <w:szCs w:val="24"/>
              </w:rPr>
              <w:t>To ensure purpose and scope are clear</w:t>
            </w:r>
          </w:p>
          <w:p w:rsidR="00C24631" w:rsidRPr="0090279F" w:rsidRDefault="00C24631" w:rsidP="00C24631">
            <w:pPr>
              <w:numPr>
                <w:ilvl w:val="0"/>
                <w:numId w:val="1"/>
              </w:numPr>
              <w:spacing w:after="0" w:line="240" w:lineRule="auto"/>
              <w:ind w:left="660" w:right="851"/>
              <w:contextualSpacing/>
              <w:jc w:val="left"/>
              <w:rPr>
                <w:sz w:val="24"/>
                <w:szCs w:val="24"/>
              </w:rPr>
            </w:pPr>
            <w:r w:rsidRPr="0090279F">
              <w:rPr>
                <w:sz w:val="24"/>
                <w:szCs w:val="24"/>
              </w:rPr>
              <w:t>Care is person centred with respect to individual values and beliefs</w:t>
            </w:r>
          </w:p>
          <w:p w:rsidR="00C24631" w:rsidRPr="0090279F" w:rsidRDefault="00C24631" w:rsidP="00C24631">
            <w:pPr>
              <w:numPr>
                <w:ilvl w:val="0"/>
                <w:numId w:val="1"/>
              </w:numPr>
              <w:spacing w:after="0" w:line="240" w:lineRule="auto"/>
              <w:ind w:left="660" w:right="851"/>
              <w:contextualSpacing/>
              <w:jc w:val="left"/>
              <w:rPr>
                <w:sz w:val="24"/>
                <w:szCs w:val="24"/>
              </w:rPr>
            </w:pPr>
            <w:r w:rsidRPr="0090279F">
              <w:rPr>
                <w:sz w:val="24"/>
                <w:szCs w:val="24"/>
              </w:rPr>
              <w:t>Exemption areas are considered and defined</w:t>
            </w:r>
          </w:p>
          <w:p w:rsidR="00C24631" w:rsidRPr="0090279F" w:rsidRDefault="00C24631" w:rsidP="00C24631">
            <w:pPr>
              <w:numPr>
                <w:ilvl w:val="0"/>
                <w:numId w:val="1"/>
              </w:numPr>
              <w:spacing w:after="0" w:line="240" w:lineRule="auto"/>
              <w:ind w:left="660" w:right="851"/>
              <w:contextualSpacing/>
              <w:jc w:val="left"/>
              <w:rPr>
                <w:sz w:val="24"/>
                <w:szCs w:val="24"/>
              </w:rPr>
            </w:pPr>
            <w:r w:rsidRPr="0090279F">
              <w:rPr>
                <w:sz w:val="24"/>
                <w:szCs w:val="24"/>
              </w:rPr>
              <w:t xml:space="preserve">Responsibilities for staff are clear, communicated and updated </w:t>
            </w:r>
          </w:p>
          <w:p w:rsidR="00C24631" w:rsidRPr="0090279F" w:rsidRDefault="00C24631" w:rsidP="00C24631">
            <w:pPr>
              <w:numPr>
                <w:ilvl w:val="0"/>
                <w:numId w:val="1"/>
              </w:numPr>
              <w:spacing w:after="0" w:line="240" w:lineRule="auto"/>
              <w:ind w:left="660" w:right="851"/>
              <w:contextualSpacing/>
              <w:jc w:val="left"/>
              <w:rPr>
                <w:sz w:val="24"/>
                <w:szCs w:val="24"/>
              </w:rPr>
            </w:pPr>
            <w:r w:rsidRPr="0090279F">
              <w:rPr>
                <w:sz w:val="24"/>
                <w:szCs w:val="24"/>
              </w:rPr>
              <w:t>In line with Health and Social Care Standards (2018)</w:t>
            </w:r>
          </w:p>
          <w:p w:rsidR="00C24631" w:rsidRPr="0090279F" w:rsidRDefault="00C24631" w:rsidP="004277C5">
            <w:pPr>
              <w:spacing w:before="120" w:after="120" w:line="240" w:lineRule="auto"/>
              <w:ind w:left="0" w:right="0" w:firstLine="0"/>
              <w:jc w:val="left"/>
              <w:rPr>
                <w:rFonts w:eastAsia="Times New Roman"/>
                <w:b/>
                <w:color w:val="auto"/>
                <w:sz w:val="24"/>
                <w:szCs w:val="24"/>
              </w:rPr>
            </w:pPr>
          </w:p>
        </w:tc>
      </w:tr>
      <w:tr w:rsidR="00C24631" w:rsidRPr="0090279F" w:rsidTr="004277C5">
        <w:tc>
          <w:tcPr>
            <w:tcW w:w="15228" w:type="dxa"/>
            <w:gridSpan w:val="4"/>
          </w:tcPr>
          <w:p w:rsidR="00C24631" w:rsidRPr="0090279F" w:rsidRDefault="00C24631" w:rsidP="004277C5">
            <w:pPr>
              <w:spacing w:before="120" w:after="120" w:line="240" w:lineRule="auto"/>
              <w:ind w:left="0" w:right="0" w:firstLine="0"/>
              <w:jc w:val="left"/>
              <w:rPr>
                <w:rFonts w:eastAsia="Times New Roman"/>
                <w:b/>
                <w:color w:val="auto"/>
                <w:sz w:val="24"/>
                <w:szCs w:val="24"/>
              </w:rPr>
            </w:pPr>
            <w:r w:rsidRPr="0090279F">
              <w:rPr>
                <w:rFonts w:eastAsia="Times New Roman"/>
                <w:b/>
                <w:color w:val="auto"/>
                <w:sz w:val="24"/>
                <w:szCs w:val="24"/>
              </w:rPr>
              <w:t>1.3c. What is the intended outcomes?</w:t>
            </w:r>
          </w:p>
          <w:p w:rsidR="00C24631" w:rsidRPr="0090279F" w:rsidRDefault="00C24631" w:rsidP="004277C5">
            <w:pPr>
              <w:spacing w:after="0" w:line="240" w:lineRule="auto"/>
              <w:ind w:left="0" w:right="851" w:firstLine="0"/>
              <w:jc w:val="left"/>
              <w:rPr>
                <w:rFonts w:eastAsia="Times New Roman"/>
                <w:color w:val="auto"/>
                <w:sz w:val="24"/>
                <w:szCs w:val="24"/>
              </w:rPr>
            </w:pPr>
            <w:r w:rsidRPr="0090279F">
              <w:rPr>
                <w:rFonts w:eastAsia="Times New Roman"/>
                <w:color w:val="auto"/>
                <w:sz w:val="24"/>
                <w:szCs w:val="24"/>
              </w:rPr>
              <w:t xml:space="preserve">The policy will provide staff with information to inform them of their roles and responsibilities of implementing the expected standards of care which afford the utmost privacy, dignity and respect to people who use our services and their </w:t>
            </w:r>
            <w:proofErr w:type="spellStart"/>
            <w:r w:rsidRPr="0090279F">
              <w:rPr>
                <w:rFonts w:eastAsia="Times New Roman"/>
                <w:color w:val="auto"/>
                <w:sz w:val="24"/>
                <w:szCs w:val="24"/>
              </w:rPr>
              <w:t>carers</w:t>
            </w:r>
            <w:proofErr w:type="spellEnd"/>
            <w:r w:rsidRPr="0090279F">
              <w:rPr>
                <w:rFonts w:eastAsia="Times New Roman"/>
                <w:color w:val="auto"/>
                <w:sz w:val="24"/>
                <w:szCs w:val="24"/>
              </w:rPr>
              <w:t>.</w:t>
            </w:r>
          </w:p>
          <w:p w:rsidR="00C24631" w:rsidRPr="0090279F" w:rsidRDefault="00C24631" w:rsidP="004277C5">
            <w:pPr>
              <w:spacing w:after="0" w:line="240" w:lineRule="auto"/>
              <w:ind w:left="0" w:right="851" w:firstLine="0"/>
              <w:jc w:val="left"/>
              <w:rPr>
                <w:rFonts w:eastAsia="Times New Roman"/>
                <w:color w:val="auto"/>
                <w:sz w:val="24"/>
                <w:szCs w:val="24"/>
              </w:rPr>
            </w:pPr>
          </w:p>
          <w:p w:rsidR="00C24631" w:rsidRPr="0090279F" w:rsidRDefault="00C24631" w:rsidP="004277C5">
            <w:pPr>
              <w:spacing w:after="0" w:line="240" w:lineRule="auto"/>
              <w:ind w:left="0" w:right="851" w:firstLine="0"/>
              <w:jc w:val="left"/>
              <w:rPr>
                <w:rFonts w:eastAsia="Times New Roman"/>
                <w:color w:val="auto"/>
                <w:sz w:val="24"/>
                <w:szCs w:val="24"/>
              </w:rPr>
            </w:pPr>
            <w:r w:rsidRPr="0090279F">
              <w:rPr>
                <w:rFonts w:eastAsia="Times New Roman"/>
                <w:color w:val="auto"/>
                <w:sz w:val="24"/>
                <w:szCs w:val="24"/>
              </w:rPr>
              <w:t>The policy will support eradicating inappropriate mixed sex accommodation in NHS Ayrshire &amp; Arran hospitals.</w:t>
            </w:r>
          </w:p>
          <w:p w:rsidR="00C24631" w:rsidRPr="0090279F" w:rsidRDefault="00C24631" w:rsidP="004277C5">
            <w:pPr>
              <w:spacing w:after="0" w:line="240" w:lineRule="auto"/>
              <w:ind w:left="0" w:right="851" w:firstLine="0"/>
              <w:jc w:val="left"/>
              <w:rPr>
                <w:rFonts w:eastAsia="Times New Roman"/>
                <w:color w:val="auto"/>
                <w:sz w:val="24"/>
                <w:szCs w:val="24"/>
              </w:rPr>
            </w:pPr>
          </w:p>
          <w:p w:rsidR="00C24631" w:rsidRPr="0090279F" w:rsidRDefault="00C24631" w:rsidP="004277C5">
            <w:pPr>
              <w:spacing w:after="0" w:line="240" w:lineRule="auto"/>
              <w:ind w:left="0" w:right="851" w:firstLine="0"/>
              <w:jc w:val="left"/>
              <w:rPr>
                <w:rFonts w:eastAsia="Times New Roman"/>
                <w:color w:val="auto"/>
                <w:sz w:val="24"/>
                <w:szCs w:val="24"/>
              </w:rPr>
            </w:pPr>
            <w:r w:rsidRPr="0090279F">
              <w:rPr>
                <w:rFonts w:eastAsia="Times New Roman"/>
                <w:color w:val="auto"/>
                <w:sz w:val="24"/>
                <w:szCs w:val="24"/>
              </w:rPr>
              <w:t>Compliance with the policy should improve patient’s experience of healthcare.</w:t>
            </w:r>
          </w:p>
          <w:p w:rsidR="00C24631" w:rsidRPr="0090279F" w:rsidRDefault="00C24631" w:rsidP="004277C5">
            <w:pPr>
              <w:spacing w:after="0" w:line="240" w:lineRule="auto"/>
              <w:ind w:left="0" w:right="851" w:firstLine="0"/>
              <w:jc w:val="left"/>
              <w:rPr>
                <w:rFonts w:eastAsia="Times New Roman"/>
                <w:color w:val="auto"/>
                <w:sz w:val="24"/>
                <w:szCs w:val="24"/>
              </w:rPr>
            </w:pPr>
          </w:p>
          <w:p w:rsidR="00C24631" w:rsidRPr="0090279F" w:rsidRDefault="00C24631" w:rsidP="004277C5">
            <w:pPr>
              <w:spacing w:after="0" w:line="240" w:lineRule="auto"/>
              <w:ind w:left="0" w:right="851" w:firstLine="0"/>
              <w:jc w:val="left"/>
              <w:rPr>
                <w:rFonts w:eastAsia="Times New Roman"/>
                <w:color w:val="auto"/>
                <w:sz w:val="24"/>
                <w:szCs w:val="24"/>
              </w:rPr>
            </w:pPr>
            <w:r w:rsidRPr="0090279F">
              <w:rPr>
                <w:rFonts w:eastAsia="Times New Roman"/>
                <w:color w:val="auto"/>
                <w:sz w:val="24"/>
                <w:szCs w:val="24"/>
              </w:rPr>
              <w:t>Patients and service users will benefit by the implementation and application of the policy by the maintenance of patients’ privacy and dignity, and compliance with single sex accommodation will contribute to improved patient experience.</w:t>
            </w:r>
          </w:p>
        </w:tc>
      </w:tr>
      <w:tr w:rsidR="00C24631" w:rsidRPr="0090279F" w:rsidTr="004277C5">
        <w:tc>
          <w:tcPr>
            <w:tcW w:w="15228" w:type="dxa"/>
            <w:gridSpan w:val="4"/>
          </w:tcPr>
          <w:p w:rsidR="00C24631" w:rsidRPr="0090279F" w:rsidRDefault="00C24631" w:rsidP="004277C5">
            <w:pPr>
              <w:spacing w:after="0" w:line="240" w:lineRule="auto"/>
              <w:ind w:left="0" w:right="0" w:firstLine="0"/>
              <w:jc w:val="left"/>
              <w:rPr>
                <w:rFonts w:eastAsia="Times New Roman"/>
                <w:b/>
                <w:color w:val="auto"/>
                <w:sz w:val="24"/>
                <w:szCs w:val="24"/>
              </w:rPr>
            </w:pPr>
            <w:r w:rsidRPr="0090279F">
              <w:rPr>
                <w:rFonts w:eastAsia="Times New Roman"/>
                <w:b/>
                <w:color w:val="auto"/>
                <w:sz w:val="24"/>
                <w:szCs w:val="24"/>
              </w:rPr>
              <w:t>1.4. Who are the stakeholders?</w:t>
            </w:r>
          </w:p>
          <w:p w:rsidR="00C24631" w:rsidRPr="0090279F" w:rsidRDefault="00C24631" w:rsidP="004277C5">
            <w:pPr>
              <w:spacing w:after="0" w:line="240" w:lineRule="auto"/>
              <w:ind w:left="0" w:right="0" w:firstLine="0"/>
              <w:jc w:val="left"/>
              <w:rPr>
                <w:rFonts w:eastAsia="Times New Roman"/>
                <w:b/>
                <w:color w:val="auto"/>
                <w:sz w:val="24"/>
                <w:szCs w:val="24"/>
              </w:rPr>
            </w:pPr>
          </w:p>
          <w:p w:rsidR="00C24631" w:rsidRPr="0090279F" w:rsidRDefault="00C24631" w:rsidP="004277C5">
            <w:pPr>
              <w:spacing w:before="120" w:after="120" w:line="240" w:lineRule="auto"/>
              <w:ind w:left="0" w:right="0" w:firstLine="0"/>
              <w:contextualSpacing/>
              <w:jc w:val="left"/>
              <w:rPr>
                <w:rFonts w:eastAsia="Times New Roman"/>
                <w:color w:val="auto"/>
                <w:sz w:val="24"/>
                <w:szCs w:val="24"/>
              </w:rPr>
            </w:pPr>
            <w:r w:rsidRPr="0090279F">
              <w:rPr>
                <w:rFonts w:eastAsia="Times New Roman"/>
                <w:color w:val="auto"/>
                <w:sz w:val="24"/>
                <w:szCs w:val="24"/>
              </w:rPr>
              <w:t>All Staff in NHS Ayrshire &amp; Arran</w:t>
            </w:r>
          </w:p>
          <w:p w:rsidR="00C24631" w:rsidRPr="0090279F" w:rsidRDefault="00C24631" w:rsidP="004277C5">
            <w:pPr>
              <w:spacing w:before="120" w:after="120" w:line="240" w:lineRule="auto"/>
              <w:ind w:left="0" w:right="0" w:firstLine="0"/>
              <w:contextualSpacing/>
              <w:jc w:val="left"/>
              <w:rPr>
                <w:rFonts w:eastAsia="Times New Roman"/>
                <w:color w:val="auto"/>
                <w:sz w:val="24"/>
                <w:szCs w:val="24"/>
              </w:rPr>
            </w:pPr>
            <w:r w:rsidRPr="0090279F">
              <w:rPr>
                <w:rFonts w:eastAsia="Times New Roman"/>
                <w:color w:val="auto"/>
                <w:sz w:val="24"/>
                <w:szCs w:val="24"/>
              </w:rPr>
              <w:t>Patients</w:t>
            </w:r>
          </w:p>
          <w:p w:rsidR="00C24631" w:rsidRPr="0090279F" w:rsidRDefault="00C24631" w:rsidP="004277C5">
            <w:pPr>
              <w:spacing w:before="120" w:after="120" w:line="240" w:lineRule="auto"/>
              <w:ind w:left="0" w:right="0" w:firstLine="0"/>
              <w:contextualSpacing/>
              <w:jc w:val="left"/>
              <w:rPr>
                <w:rFonts w:eastAsia="Times New Roman"/>
                <w:color w:val="auto"/>
                <w:sz w:val="24"/>
                <w:szCs w:val="24"/>
              </w:rPr>
            </w:pPr>
            <w:r w:rsidRPr="0090279F">
              <w:rPr>
                <w:rFonts w:eastAsia="Times New Roman"/>
                <w:color w:val="auto"/>
                <w:sz w:val="24"/>
                <w:szCs w:val="24"/>
              </w:rPr>
              <w:t>Carers</w:t>
            </w:r>
          </w:p>
          <w:p w:rsidR="00C24631" w:rsidRPr="0090279F" w:rsidRDefault="00C24631" w:rsidP="004277C5">
            <w:pPr>
              <w:spacing w:before="120" w:after="120" w:line="240" w:lineRule="auto"/>
              <w:ind w:left="0" w:right="0" w:firstLine="0"/>
              <w:contextualSpacing/>
              <w:jc w:val="left"/>
              <w:rPr>
                <w:rFonts w:eastAsia="Times New Roman"/>
                <w:color w:val="auto"/>
                <w:sz w:val="24"/>
                <w:szCs w:val="24"/>
              </w:rPr>
            </w:pPr>
          </w:p>
        </w:tc>
      </w:tr>
      <w:tr w:rsidR="00C24631" w:rsidRPr="0090279F" w:rsidTr="004277C5">
        <w:tc>
          <w:tcPr>
            <w:tcW w:w="15228" w:type="dxa"/>
            <w:gridSpan w:val="4"/>
          </w:tcPr>
          <w:p w:rsidR="00C24631" w:rsidRPr="0090279F" w:rsidRDefault="00C24631" w:rsidP="004277C5">
            <w:pPr>
              <w:spacing w:after="0" w:line="240" w:lineRule="auto"/>
              <w:ind w:left="0" w:right="0" w:firstLine="0"/>
              <w:jc w:val="left"/>
              <w:rPr>
                <w:rFonts w:eastAsia="Times New Roman"/>
                <w:b/>
                <w:color w:val="auto"/>
                <w:sz w:val="24"/>
                <w:szCs w:val="24"/>
              </w:rPr>
            </w:pPr>
            <w:r w:rsidRPr="0090279F">
              <w:rPr>
                <w:rFonts w:eastAsia="Times New Roman"/>
                <w:b/>
                <w:color w:val="auto"/>
                <w:sz w:val="24"/>
                <w:szCs w:val="24"/>
              </w:rPr>
              <w:t>1.5. How have the stakeholders been involved in the development of this policy?</w:t>
            </w:r>
          </w:p>
          <w:p w:rsidR="00C24631" w:rsidRPr="0090279F" w:rsidRDefault="00C24631" w:rsidP="004277C5">
            <w:pPr>
              <w:spacing w:after="0" w:line="240" w:lineRule="auto"/>
              <w:ind w:left="0" w:right="0" w:firstLine="0"/>
              <w:jc w:val="left"/>
              <w:rPr>
                <w:rFonts w:eastAsia="Times New Roman"/>
                <w:b/>
                <w:color w:val="auto"/>
                <w:sz w:val="24"/>
                <w:szCs w:val="24"/>
              </w:rPr>
            </w:pPr>
          </w:p>
          <w:p w:rsidR="00C24631" w:rsidRPr="0090279F" w:rsidRDefault="00C24631" w:rsidP="004277C5">
            <w:pPr>
              <w:spacing w:after="0" w:line="240" w:lineRule="auto"/>
              <w:ind w:left="0" w:right="0" w:firstLine="0"/>
              <w:jc w:val="left"/>
              <w:rPr>
                <w:rFonts w:eastAsia="Times New Roman"/>
                <w:color w:val="auto"/>
                <w:sz w:val="24"/>
                <w:szCs w:val="24"/>
              </w:rPr>
            </w:pPr>
            <w:r w:rsidRPr="0090279F">
              <w:rPr>
                <w:rFonts w:eastAsia="Times New Roman"/>
                <w:color w:val="auto"/>
                <w:sz w:val="24"/>
                <w:szCs w:val="24"/>
              </w:rPr>
              <w:t>A working group was established with representation from different disciplines across the organisation.</w:t>
            </w:r>
          </w:p>
          <w:p w:rsidR="00C24631" w:rsidRPr="0090279F" w:rsidRDefault="00C24631" w:rsidP="004277C5">
            <w:pPr>
              <w:spacing w:after="0" w:line="240" w:lineRule="auto"/>
              <w:ind w:left="0" w:right="0" w:firstLine="0"/>
              <w:jc w:val="left"/>
              <w:rPr>
                <w:rFonts w:eastAsia="Times New Roman"/>
                <w:color w:val="auto"/>
                <w:sz w:val="24"/>
                <w:szCs w:val="24"/>
              </w:rPr>
            </w:pPr>
            <w:r w:rsidRPr="0090279F">
              <w:rPr>
                <w:rFonts w:eastAsia="Times New Roman"/>
                <w:color w:val="auto"/>
                <w:sz w:val="24"/>
                <w:szCs w:val="24"/>
              </w:rPr>
              <w:t>Draft versions of the policy were shared with internal governance committees to allow input from a wider cohort of individuals.</w:t>
            </w:r>
          </w:p>
          <w:p w:rsidR="00C24631" w:rsidRPr="0090279F" w:rsidRDefault="00C24631" w:rsidP="004277C5">
            <w:pPr>
              <w:spacing w:after="0" w:line="240" w:lineRule="auto"/>
              <w:ind w:left="0" w:right="0" w:firstLine="0"/>
              <w:jc w:val="left"/>
              <w:rPr>
                <w:rFonts w:eastAsia="Times New Roman"/>
                <w:b/>
                <w:color w:val="auto"/>
                <w:sz w:val="24"/>
                <w:szCs w:val="24"/>
              </w:rPr>
            </w:pPr>
          </w:p>
        </w:tc>
      </w:tr>
      <w:tr w:rsidR="00C24631" w:rsidRPr="0090279F" w:rsidTr="004277C5">
        <w:trPr>
          <w:trHeight w:val="1318"/>
        </w:trPr>
        <w:tc>
          <w:tcPr>
            <w:tcW w:w="15228" w:type="dxa"/>
            <w:gridSpan w:val="4"/>
            <w:shd w:val="clear" w:color="auto" w:fill="auto"/>
          </w:tcPr>
          <w:p w:rsidR="00C24631" w:rsidRPr="0090279F" w:rsidRDefault="00C24631" w:rsidP="004277C5">
            <w:pPr>
              <w:spacing w:before="120" w:after="120" w:line="240" w:lineRule="auto"/>
              <w:ind w:left="0" w:right="0" w:firstLine="0"/>
              <w:jc w:val="left"/>
              <w:rPr>
                <w:rFonts w:eastAsia="Times New Roman"/>
                <w:color w:val="auto"/>
                <w:sz w:val="24"/>
                <w:szCs w:val="24"/>
              </w:rPr>
            </w:pPr>
            <w:r w:rsidRPr="0090279F">
              <w:rPr>
                <w:rFonts w:eastAsia="Times New Roman"/>
                <w:b/>
                <w:color w:val="auto"/>
                <w:spacing w:val="20"/>
                <w:sz w:val="24"/>
                <w:szCs w:val="24"/>
              </w:rPr>
              <w:lastRenderedPageBreak/>
              <w:t xml:space="preserve"> 1.6 </w:t>
            </w:r>
            <w:r w:rsidRPr="0090279F">
              <w:rPr>
                <w:rFonts w:eastAsia="Times New Roman"/>
                <w:b/>
                <w:color w:val="auto"/>
                <w:sz w:val="24"/>
                <w:szCs w:val="24"/>
              </w:rPr>
              <w:t xml:space="preserve">Examination of Available Data and Consultation - </w:t>
            </w:r>
            <w:r w:rsidRPr="0090279F">
              <w:rPr>
                <w:rFonts w:eastAsia="Times New Roman"/>
                <w:color w:val="auto"/>
                <w:sz w:val="24"/>
                <w:szCs w:val="24"/>
              </w:rPr>
              <w:t xml:space="preserve">Data could include: consultations, surveys, databases, focus groups, in-depth interviews, pilot projects, reviews of complaints made, user feedback, academic or professional publications, reports </w:t>
            </w:r>
            <w:proofErr w:type="spellStart"/>
            <w:r w:rsidRPr="0090279F">
              <w:rPr>
                <w:rFonts w:eastAsia="Times New Roman"/>
                <w:color w:val="auto"/>
                <w:sz w:val="24"/>
                <w:szCs w:val="24"/>
              </w:rPr>
              <w:t>etc</w:t>
            </w:r>
            <w:proofErr w:type="spellEnd"/>
            <w:r w:rsidRPr="0090279F">
              <w:rPr>
                <w:rFonts w:eastAsia="Times New Roman"/>
                <w:color w:val="auto"/>
                <w:sz w:val="24"/>
                <w:szCs w:val="24"/>
              </w:rPr>
              <w:t>)</w:t>
            </w:r>
          </w:p>
          <w:p w:rsidR="00C24631" w:rsidRPr="0090279F" w:rsidRDefault="00C24631" w:rsidP="004277C5">
            <w:pPr>
              <w:spacing w:before="120" w:after="120" w:line="240" w:lineRule="auto"/>
              <w:ind w:left="0" w:right="0" w:firstLine="0"/>
              <w:jc w:val="left"/>
              <w:rPr>
                <w:rFonts w:eastAsia="Times New Roman"/>
                <w:color w:val="0000FF"/>
                <w:sz w:val="24"/>
                <w:szCs w:val="24"/>
                <w:u w:val="single"/>
              </w:rPr>
            </w:pPr>
            <w:hyperlink r:id="rId6" w:history="1">
              <w:r w:rsidRPr="0090279F">
                <w:rPr>
                  <w:rFonts w:eastAsia="Times New Roman"/>
                  <w:color w:val="0000FF"/>
                  <w:sz w:val="24"/>
                  <w:szCs w:val="24"/>
                  <w:u w:val="single"/>
                </w:rPr>
                <w:t>Healthcare quality strategy for NHSScotland - gov.scot (www.gov.scot)</w:t>
              </w:r>
            </w:hyperlink>
          </w:p>
          <w:p w:rsidR="00C24631" w:rsidRPr="0090279F" w:rsidRDefault="00C24631" w:rsidP="004277C5">
            <w:pPr>
              <w:spacing w:before="120" w:after="120" w:line="240" w:lineRule="auto"/>
              <w:ind w:left="0" w:right="0" w:firstLine="0"/>
              <w:jc w:val="left"/>
              <w:rPr>
                <w:rFonts w:eastAsia="Times New Roman"/>
                <w:color w:val="auto"/>
                <w:sz w:val="24"/>
                <w:szCs w:val="24"/>
              </w:rPr>
            </w:pPr>
            <w:hyperlink r:id="rId7" w:history="1">
              <w:r w:rsidRPr="0090279F">
                <w:rPr>
                  <w:rFonts w:eastAsia="Times New Roman"/>
                  <w:color w:val="0000FF"/>
                  <w:sz w:val="24"/>
                  <w:szCs w:val="24"/>
                  <w:u w:val="single"/>
                </w:rPr>
                <w:t>Carers (Scotland) Act 2016: statutory guidance - updated July 2021 - gov.scot (www.gov.scot)</w:t>
              </w:r>
            </w:hyperlink>
          </w:p>
          <w:p w:rsidR="00C24631" w:rsidRPr="0090279F" w:rsidRDefault="00C24631" w:rsidP="004277C5">
            <w:pPr>
              <w:spacing w:before="120" w:after="120" w:line="240" w:lineRule="auto"/>
              <w:ind w:left="0" w:right="0" w:firstLine="0"/>
              <w:jc w:val="left"/>
              <w:rPr>
                <w:rFonts w:eastAsia="Times New Roman"/>
                <w:color w:val="0000FF"/>
                <w:sz w:val="24"/>
                <w:szCs w:val="24"/>
                <w:u w:val="single"/>
              </w:rPr>
            </w:pPr>
            <w:r w:rsidRPr="0090279F">
              <w:rPr>
                <w:rFonts w:eastAsia="Times New Roman"/>
                <w:color w:val="auto"/>
                <w:sz w:val="24"/>
                <w:szCs w:val="24"/>
              </w:rPr>
              <w:t>Human dignity is an underlying principle of Human Rights (</w:t>
            </w:r>
            <w:r w:rsidRPr="0090279F">
              <w:rPr>
                <w:rFonts w:eastAsia="Times New Roman"/>
                <w:i/>
                <w:color w:val="auto"/>
                <w:sz w:val="24"/>
                <w:szCs w:val="24"/>
              </w:rPr>
              <w:t>Scottish Human Rights Commission 2012</w:t>
            </w:r>
            <w:r w:rsidRPr="0090279F">
              <w:rPr>
                <w:rFonts w:eastAsia="Times New Roman"/>
                <w:color w:val="auto"/>
                <w:sz w:val="24"/>
                <w:szCs w:val="24"/>
              </w:rPr>
              <w:t xml:space="preserve">).  </w:t>
            </w:r>
            <w:hyperlink r:id="rId8" w:history="1">
              <w:r w:rsidRPr="0090279F">
                <w:rPr>
                  <w:rFonts w:eastAsia="Times New Roman"/>
                  <w:color w:val="0000FF"/>
                  <w:sz w:val="24"/>
                  <w:szCs w:val="24"/>
                  <w:u w:val="single"/>
                </w:rPr>
                <w:t>Home | Scottish Human Rights Commission</w:t>
              </w:r>
            </w:hyperlink>
          </w:p>
          <w:p w:rsidR="00C24631" w:rsidRPr="0090279F" w:rsidRDefault="00C24631" w:rsidP="004277C5">
            <w:pPr>
              <w:spacing w:before="120" w:after="120" w:line="240" w:lineRule="auto"/>
              <w:ind w:left="0" w:right="0" w:firstLine="0"/>
              <w:jc w:val="left"/>
              <w:rPr>
                <w:rFonts w:eastAsia="Times New Roman"/>
                <w:color w:val="auto"/>
                <w:sz w:val="24"/>
                <w:szCs w:val="24"/>
              </w:rPr>
            </w:pPr>
            <w:r w:rsidRPr="0090279F">
              <w:rPr>
                <w:rFonts w:eastAsia="Times New Roman"/>
                <w:color w:val="auto"/>
                <w:sz w:val="24"/>
                <w:szCs w:val="24"/>
              </w:rPr>
              <w:t>The Equality Act 2010</w:t>
            </w:r>
          </w:p>
          <w:p w:rsidR="00C24631" w:rsidRPr="0090279F" w:rsidRDefault="00C24631" w:rsidP="004277C5">
            <w:pPr>
              <w:spacing w:before="120" w:after="120" w:line="240" w:lineRule="auto"/>
              <w:ind w:left="0" w:right="0" w:firstLine="0"/>
              <w:jc w:val="left"/>
              <w:rPr>
                <w:rFonts w:eastAsia="Times New Roman"/>
                <w:color w:val="auto"/>
                <w:sz w:val="24"/>
                <w:szCs w:val="24"/>
              </w:rPr>
            </w:pPr>
            <w:r w:rsidRPr="0090279F">
              <w:rPr>
                <w:rFonts w:eastAsia="Times New Roman"/>
                <w:color w:val="auto"/>
                <w:sz w:val="24"/>
                <w:szCs w:val="24"/>
              </w:rPr>
              <w:t>Recommendation of Health Improvement Scotland (HIS)</w:t>
            </w:r>
          </w:p>
        </w:tc>
      </w:tr>
      <w:tr w:rsidR="00C24631" w:rsidRPr="0090279F" w:rsidTr="004277C5">
        <w:tc>
          <w:tcPr>
            <w:tcW w:w="15228" w:type="dxa"/>
            <w:gridSpan w:val="4"/>
          </w:tcPr>
          <w:p w:rsidR="00C24631" w:rsidRPr="0090279F" w:rsidRDefault="00C24631" w:rsidP="004277C5">
            <w:pPr>
              <w:spacing w:before="120" w:after="120" w:line="240" w:lineRule="auto"/>
              <w:ind w:left="0" w:right="0" w:firstLine="0"/>
              <w:jc w:val="left"/>
              <w:rPr>
                <w:rFonts w:eastAsia="Times New Roman"/>
                <w:b/>
                <w:color w:val="auto"/>
                <w:sz w:val="24"/>
                <w:szCs w:val="24"/>
              </w:rPr>
            </w:pPr>
            <w:r w:rsidRPr="0090279F">
              <w:rPr>
                <w:rFonts w:eastAsia="Times New Roman"/>
                <w:b/>
                <w:color w:val="auto"/>
                <w:sz w:val="24"/>
                <w:szCs w:val="24"/>
              </w:rPr>
              <w:t xml:space="preserve">Name any experts or relevant groups / bodies you should approach (or have approached) to explore their views on the issues.  </w:t>
            </w:r>
          </w:p>
          <w:p w:rsidR="00C24631" w:rsidRPr="0090279F" w:rsidRDefault="00C24631" w:rsidP="004277C5">
            <w:pPr>
              <w:spacing w:before="120" w:after="120" w:line="240" w:lineRule="auto"/>
              <w:ind w:left="0" w:right="0" w:firstLine="0"/>
              <w:jc w:val="left"/>
              <w:rPr>
                <w:rFonts w:eastAsia="Times New Roman"/>
                <w:color w:val="auto"/>
                <w:sz w:val="24"/>
                <w:szCs w:val="24"/>
              </w:rPr>
            </w:pPr>
            <w:r w:rsidRPr="0090279F">
              <w:rPr>
                <w:rFonts w:eastAsia="Times New Roman"/>
                <w:color w:val="auto"/>
                <w:sz w:val="24"/>
                <w:szCs w:val="24"/>
              </w:rPr>
              <w:t>Policy Development Short Life Working Group</w:t>
            </w:r>
          </w:p>
          <w:p w:rsidR="00C24631" w:rsidRPr="0090279F" w:rsidRDefault="00C24631" w:rsidP="004277C5">
            <w:pPr>
              <w:spacing w:before="120" w:after="120" w:line="240" w:lineRule="auto"/>
              <w:ind w:left="0" w:right="0" w:firstLine="0"/>
              <w:jc w:val="left"/>
              <w:rPr>
                <w:rFonts w:eastAsia="Times New Roman"/>
                <w:color w:val="auto"/>
                <w:sz w:val="24"/>
                <w:szCs w:val="24"/>
              </w:rPr>
            </w:pPr>
            <w:r w:rsidRPr="0090279F">
              <w:rPr>
                <w:rFonts w:eastAsia="Times New Roman"/>
                <w:color w:val="auto"/>
                <w:sz w:val="24"/>
                <w:szCs w:val="24"/>
              </w:rPr>
              <w:t>Acute Clinical Governance Group</w:t>
            </w:r>
          </w:p>
          <w:p w:rsidR="00C24631" w:rsidRPr="0090279F" w:rsidRDefault="00C24631" w:rsidP="004277C5">
            <w:pPr>
              <w:spacing w:before="120" w:after="120" w:line="240" w:lineRule="auto"/>
              <w:ind w:left="0" w:right="0" w:firstLine="0"/>
              <w:jc w:val="left"/>
              <w:rPr>
                <w:rFonts w:eastAsia="Times New Roman"/>
                <w:color w:val="auto"/>
                <w:sz w:val="24"/>
                <w:szCs w:val="24"/>
              </w:rPr>
            </w:pPr>
            <w:r w:rsidRPr="0090279F">
              <w:rPr>
                <w:rFonts w:eastAsia="Times New Roman"/>
                <w:color w:val="auto"/>
                <w:sz w:val="24"/>
                <w:szCs w:val="24"/>
              </w:rPr>
              <w:t>Cross-site Professional Committee</w:t>
            </w:r>
          </w:p>
          <w:p w:rsidR="00C24631" w:rsidRPr="0090279F" w:rsidRDefault="00C24631" w:rsidP="004277C5">
            <w:pPr>
              <w:spacing w:before="120" w:after="120" w:line="240" w:lineRule="auto"/>
              <w:ind w:left="0" w:right="0" w:firstLine="0"/>
              <w:jc w:val="left"/>
              <w:rPr>
                <w:rFonts w:eastAsia="Times New Roman"/>
                <w:color w:val="auto"/>
                <w:sz w:val="24"/>
                <w:szCs w:val="24"/>
              </w:rPr>
            </w:pPr>
            <w:r w:rsidRPr="0090279F">
              <w:rPr>
                <w:rFonts w:eastAsia="Times New Roman"/>
                <w:color w:val="auto"/>
                <w:sz w:val="24"/>
                <w:szCs w:val="24"/>
              </w:rPr>
              <w:t>Corporate Management Team</w:t>
            </w:r>
          </w:p>
        </w:tc>
      </w:tr>
      <w:tr w:rsidR="00C24631" w:rsidRPr="0090279F" w:rsidTr="004277C5">
        <w:tc>
          <w:tcPr>
            <w:tcW w:w="15228" w:type="dxa"/>
            <w:gridSpan w:val="4"/>
          </w:tcPr>
          <w:p w:rsidR="00C24631" w:rsidRPr="0090279F" w:rsidRDefault="00C24631" w:rsidP="004277C5">
            <w:pPr>
              <w:spacing w:before="120" w:after="120" w:line="240" w:lineRule="auto"/>
              <w:ind w:left="0" w:right="0" w:firstLine="0"/>
              <w:jc w:val="left"/>
              <w:rPr>
                <w:rFonts w:eastAsia="Times New Roman"/>
                <w:b/>
                <w:color w:val="auto"/>
                <w:sz w:val="24"/>
                <w:szCs w:val="24"/>
              </w:rPr>
            </w:pPr>
            <w:r w:rsidRPr="0090279F">
              <w:rPr>
                <w:rFonts w:eastAsia="Times New Roman"/>
                <w:b/>
                <w:color w:val="auto"/>
                <w:sz w:val="24"/>
                <w:szCs w:val="24"/>
              </w:rPr>
              <w:t>What do we know from existing in-house quantitative and qualitative data, research, consultations, focus groups and analysis?</w:t>
            </w:r>
          </w:p>
          <w:p w:rsidR="00C24631" w:rsidRPr="0090279F" w:rsidRDefault="00C24631" w:rsidP="004277C5">
            <w:pPr>
              <w:spacing w:before="120" w:after="120" w:line="240" w:lineRule="auto"/>
              <w:ind w:left="0" w:right="0" w:firstLine="0"/>
              <w:jc w:val="left"/>
              <w:rPr>
                <w:rFonts w:eastAsia="Times New Roman"/>
                <w:color w:val="auto"/>
                <w:sz w:val="24"/>
                <w:szCs w:val="24"/>
              </w:rPr>
            </w:pPr>
            <w:r w:rsidRPr="0090279F">
              <w:rPr>
                <w:rFonts w:eastAsia="Times New Roman"/>
                <w:color w:val="auto"/>
                <w:sz w:val="24"/>
                <w:szCs w:val="24"/>
              </w:rPr>
              <w:t xml:space="preserve"> Policy required and needed very quickly</w:t>
            </w:r>
          </w:p>
        </w:tc>
      </w:tr>
      <w:tr w:rsidR="00C24631" w:rsidRPr="0090279F" w:rsidTr="004277C5">
        <w:tc>
          <w:tcPr>
            <w:tcW w:w="15228" w:type="dxa"/>
            <w:gridSpan w:val="4"/>
          </w:tcPr>
          <w:p w:rsidR="00C24631" w:rsidRPr="0090279F" w:rsidRDefault="00C24631" w:rsidP="004277C5">
            <w:pPr>
              <w:spacing w:before="120" w:after="120" w:line="240" w:lineRule="auto"/>
              <w:ind w:left="0" w:right="0" w:firstLine="0"/>
              <w:jc w:val="left"/>
              <w:rPr>
                <w:rFonts w:eastAsia="Times New Roman"/>
                <w:b/>
                <w:color w:val="auto"/>
                <w:sz w:val="24"/>
                <w:szCs w:val="24"/>
              </w:rPr>
            </w:pPr>
            <w:r w:rsidRPr="0090279F">
              <w:rPr>
                <w:rFonts w:eastAsia="Times New Roman"/>
                <w:b/>
                <w:color w:val="auto"/>
                <w:sz w:val="24"/>
                <w:szCs w:val="24"/>
              </w:rPr>
              <w:t>What do we know from existing external quantitative and qualitative data, research, consultations, focus groups and analysis?</w:t>
            </w:r>
          </w:p>
          <w:p w:rsidR="00C24631" w:rsidRPr="0090279F" w:rsidRDefault="00C24631" w:rsidP="004277C5">
            <w:pPr>
              <w:spacing w:before="120" w:after="120" w:line="240" w:lineRule="auto"/>
              <w:ind w:left="0" w:right="0" w:firstLine="0"/>
              <w:jc w:val="left"/>
              <w:rPr>
                <w:rFonts w:eastAsia="Times New Roman"/>
                <w:b/>
                <w:color w:val="auto"/>
                <w:sz w:val="24"/>
                <w:szCs w:val="24"/>
              </w:rPr>
            </w:pPr>
          </w:p>
        </w:tc>
      </w:tr>
      <w:tr w:rsidR="00C24631" w:rsidRPr="0090279F" w:rsidTr="004277C5">
        <w:tc>
          <w:tcPr>
            <w:tcW w:w="15228" w:type="dxa"/>
            <w:gridSpan w:val="4"/>
            <w:tcBorders>
              <w:top w:val="single" w:sz="4" w:space="0" w:color="auto"/>
              <w:left w:val="single" w:sz="4" w:space="0" w:color="auto"/>
              <w:bottom w:val="single" w:sz="4" w:space="0" w:color="auto"/>
              <w:right w:val="single" w:sz="4" w:space="0" w:color="auto"/>
            </w:tcBorders>
          </w:tcPr>
          <w:p w:rsidR="00C24631" w:rsidRPr="0090279F" w:rsidRDefault="00C24631" w:rsidP="004277C5">
            <w:pPr>
              <w:spacing w:before="120" w:after="120" w:line="240" w:lineRule="auto"/>
              <w:ind w:left="0" w:right="0" w:firstLine="0"/>
              <w:jc w:val="left"/>
              <w:rPr>
                <w:rFonts w:eastAsia="Times New Roman"/>
                <w:b/>
                <w:color w:val="auto"/>
                <w:sz w:val="24"/>
                <w:szCs w:val="24"/>
              </w:rPr>
            </w:pPr>
            <w:r w:rsidRPr="0090279F">
              <w:rPr>
                <w:rFonts w:eastAsia="Times New Roman"/>
                <w:b/>
                <w:color w:val="auto"/>
                <w:sz w:val="24"/>
                <w:szCs w:val="24"/>
              </w:rPr>
              <w:t>1.7. What resource implications are linked to this policy?</w:t>
            </w:r>
          </w:p>
          <w:p w:rsidR="00C24631" w:rsidRPr="0090279F" w:rsidRDefault="00C24631" w:rsidP="004277C5">
            <w:pPr>
              <w:spacing w:before="120" w:after="120" w:line="240" w:lineRule="auto"/>
              <w:ind w:left="0" w:right="0" w:firstLine="0"/>
              <w:jc w:val="left"/>
              <w:rPr>
                <w:rFonts w:eastAsia="Times New Roman"/>
                <w:b/>
                <w:color w:val="auto"/>
                <w:sz w:val="24"/>
                <w:szCs w:val="24"/>
              </w:rPr>
            </w:pPr>
            <w:r w:rsidRPr="0090279F">
              <w:rPr>
                <w:rFonts w:eastAsia="Times New Roman"/>
                <w:color w:val="auto"/>
                <w:sz w:val="24"/>
                <w:szCs w:val="24"/>
              </w:rPr>
              <w:t>This policy will be carried out within existing resources.</w:t>
            </w:r>
          </w:p>
        </w:tc>
      </w:tr>
    </w:tbl>
    <w:p w:rsidR="00C24631" w:rsidRPr="0090279F" w:rsidRDefault="00C24631" w:rsidP="00C24631">
      <w:pPr>
        <w:spacing w:after="0" w:line="240" w:lineRule="auto"/>
        <w:ind w:left="0" w:right="0" w:firstLine="0"/>
        <w:jc w:val="left"/>
        <w:rPr>
          <w:rFonts w:ascii="Times New Roman" w:eastAsia="Times New Roman" w:hAnsi="Times New Roman" w:cs="Times New Roman"/>
          <w:color w:val="auto"/>
          <w:sz w:val="24"/>
          <w:szCs w:val="24"/>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7"/>
        <w:gridCol w:w="1261"/>
        <w:gridCol w:w="1440"/>
        <w:gridCol w:w="1440"/>
        <w:gridCol w:w="7920"/>
      </w:tblGrid>
      <w:tr w:rsidR="00C24631" w:rsidRPr="0090279F" w:rsidTr="004277C5">
        <w:tc>
          <w:tcPr>
            <w:tcW w:w="3167" w:type="dxa"/>
            <w:tcBorders>
              <w:right w:val="single" w:sz="4" w:space="0" w:color="auto"/>
            </w:tcBorders>
            <w:shd w:val="pct10" w:color="auto" w:fill="FFFFFF"/>
          </w:tcPr>
          <w:p w:rsidR="00C24631" w:rsidRPr="0090279F" w:rsidRDefault="00C24631" w:rsidP="004277C5">
            <w:pPr>
              <w:spacing w:before="120" w:after="120" w:line="240" w:lineRule="auto"/>
              <w:ind w:left="0" w:right="0" w:firstLine="0"/>
              <w:jc w:val="left"/>
              <w:rPr>
                <w:rFonts w:eastAsia="Times New Roman"/>
                <w:b/>
                <w:color w:val="auto"/>
                <w:spacing w:val="20"/>
                <w:sz w:val="24"/>
                <w:szCs w:val="24"/>
              </w:rPr>
            </w:pPr>
            <w:r>
              <w:rPr>
                <w:rFonts w:eastAsia="Times New Roman"/>
                <w:b/>
                <w:color w:val="auto"/>
                <w:spacing w:val="20"/>
                <w:sz w:val="24"/>
                <w:szCs w:val="24"/>
              </w:rPr>
              <w:t xml:space="preserve">SECTION TWO                        </w:t>
            </w:r>
          </w:p>
        </w:tc>
        <w:tc>
          <w:tcPr>
            <w:tcW w:w="12061" w:type="dxa"/>
            <w:gridSpan w:val="4"/>
            <w:tcBorders>
              <w:left w:val="single" w:sz="4" w:space="0" w:color="auto"/>
            </w:tcBorders>
            <w:shd w:val="pct10" w:color="auto" w:fill="FFFFFF"/>
          </w:tcPr>
          <w:p w:rsidR="00C24631" w:rsidRPr="00556EBD" w:rsidRDefault="00C24631" w:rsidP="004277C5">
            <w:pPr>
              <w:rPr>
                <w:b/>
                <w:lang w:eastAsia="en-US"/>
              </w:rPr>
            </w:pPr>
            <w:r w:rsidRPr="00556EBD">
              <w:rPr>
                <w:b/>
                <w:lang w:eastAsia="en-US"/>
              </w:rPr>
              <w:t>IMPACT ASSESSMENT</w:t>
            </w:r>
          </w:p>
        </w:tc>
      </w:tr>
      <w:tr w:rsidR="00C24631" w:rsidRPr="0090279F" w:rsidTr="004277C5">
        <w:tc>
          <w:tcPr>
            <w:tcW w:w="15228" w:type="dxa"/>
            <w:gridSpan w:val="5"/>
            <w:tcBorders>
              <w:bottom w:val="single" w:sz="4" w:space="0" w:color="auto"/>
            </w:tcBorders>
          </w:tcPr>
          <w:p w:rsidR="00C24631" w:rsidRPr="0090279F" w:rsidRDefault="00C24631" w:rsidP="004277C5">
            <w:pPr>
              <w:spacing w:before="120" w:after="120" w:line="240" w:lineRule="auto"/>
              <w:ind w:left="0" w:right="0" w:firstLine="0"/>
              <w:jc w:val="left"/>
              <w:rPr>
                <w:rFonts w:eastAsia="Times New Roman"/>
                <w:b/>
                <w:color w:val="auto"/>
                <w:sz w:val="24"/>
                <w:szCs w:val="24"/>
              </w:rPr>
            </w:pPr>
            <w:r w:rsidRPr="0090279F">
              <w:rPr>
                <w:rFonts w:eastAsia="Times New Roman"/>
                <w:b/>
                <w:color w:val="auto"/>
                <w:sz w:val="24"/>
                <w:szCs w:val="24"/>
              </w:rPr>
              <w:t>Complete the following table, giving reasons or comments where:</w:t>
            </w:r>
          </w:p>
          <w:p w:rsidR="00C24631" w:rsidRPr="0090279F" w:rsidRDefault="00C24631" w:rsidP="004277C5">
            <w:pPr>
              <w:spacing w:before="120" w:after="120" w:line="240" w:lineRule="auto"/>
              <w:ind w:left="0" w:right="0" w:firstLine="0"/>
              <w:jc w:val="left"/>
              <w:rPr>
                <w:rFonts w:eastAsia="Times New Roman"/>
                <w:b/>
                <w:color w:val="auto"/>
                <w:sz w:val="24"/>
                <w:szCs w:val="24"/>
              </w:rPr>
            </w:pPr>
            <w:r w:rsidRPr="0090279F">
              <w:rPr>
                <w:rFonts w:eastAsia="Times New Roman"/>
                <w:b/>
                <w:color w:val="auto"/>
                <w:sz w:val="24"/>
                <w:szCs w:val="24"/>
              </w:rPr>
              <w:t>The Programme could have a positive impact by contributing to the general duty by –</w:t>
            </w:r>
          </w:p>
          <w:p w:rsidR="00C24631" w:rsidRPr="0090279F" w:rsidRDefault="00C24631" w:rsidP="00C24631">
            <w:pPr>
              <w:numPr>
                <w:ilvl w:val="0"/>
                <w:numId w:val="2"/>
              </w:numPr>
              <w:spacing w:before="120" w:after="120" w:line="240" w:lineRule="auto"/>
              <w:ind w:right="0"/>
              <w:jc w:val="left"/>
              <w:rPr>
                <w:rFonts w:eastAsia="Times New Roman"/>
                <w:b/>
                <w:color w:val="auto"/>
                <w:sz w:val="24"/>
                <w:szCs w:val="24"/>
              </w:rPr>
            </w:pPr>
            <w:r w:rsidRPr="0090279F">
              <w:rPr>
                <w:rFonts w:eastAsia="Times New Roman"/>
                <w:b/>
                <w:color w:val="auto"/>
                <w:sz w:val="24"/>
                <w:szCs w:val="24"/>
              </w:rPr>
              <w:t>Eliminating unlawful discrimination</w:t>
            </w:r>
          </w:p>
          <w:p w:rsidR="00C24631" w:rsidRPr="0090279F" w:rsidRDefault="00C24631" w:rsidP="00C24631">
            <w:pPr>
              <w:numPr>
                <w:ilvl w:val="0"/>
                <w:numId w:val="2"/>
              </w:numPr>
              <w:spacing w:before="120" w:after="120" w:line="240" w:lineRule="auto"/>
              <w:ind w:right="0"/>
              <w:jc w:val="left"/>
              <w:rPr>
                <w:rFonts w:eastAsia="Times New Roman"/>
                <w:b/>
                <w:color w:val="auto"/>
                <w:sz w:val="24"/>
                <w:szCs w:val="24"/>
              </w:rPr>
            </w:pPr>
            <w:r w:rsidRPr="0090279F">
              <w:rPr>
                <w:rFonts w:eastAsia="Times New Roman"/>
                <w:b/>
                <w:color w:val="auto"/>
                <w:sz w:val="24"/>
                <w:szCs w:val="24"/>
              </w:rPr>
              <w:t>Promoting equal opportunities</w:t>
            </w:r>
          </w:p>
          <w:p w:rsidR="00C24631" w:rsidRPr="0090279F" w:rsidRDefault="00C24631" w:rsidP="00C24631">
            <w:pPr>
              <w:numPr>
                <w:ilvl w:val="0"/>
                <w:numId w:val="3"/>
              </w:numPr>
              <w:spacing w:before="120" w:after="120" w:line="240" w:lineRule="auto"/>
              <w:ind w:left="720" w:right="0"/>
              <w:jc w:val="left"/>
              <w:rPr>
                <w:rFonts w:eastAsia="Times New Roman"/>
                <w:b/>
                <w:color w:val="auto"/>
                <w:sz w:val="24"/>
                <w:szCs w:val="24"/>
              </w:rPr>
            </w:pPr>
            <w:r w:rsidRPr="0090279F">
              <w:rPr>
                <w:rFonts w:eastAsia="Times New Roman"/>
                <w:b/>
                <w:color w:val="auto"/>
                <w:sz w:val="24"/>
                <w:szCs w:val="24"/>
              </w:rPr>
              <w:t>Promoting relations within the equality group</w:t>
            </w:r>
          </w:p>
          <w:p w:rsidR="00C24631" w:rsidRPr="0090279F" w:rsidRDefault="00C24631" w:rsidP="004277C5">
            <w:pPr>
              <w:spacing w:before="120" w:after="120" w:line="240" w:lineRule="auto"/>
              <w:ind w:left="0" w:right="0" w:firstLine="0"/>
              <w:jc w:val="left"/>
              <w:rPr>
                <w:rFonts w:eastAsia="Times New Roman"/>
                <w:b/>
                <w:color w:val="auto"/>
                <w:sz w:val="24"/>
                <w:szCs w:val="24"/>
              </w:rPr>
            </w:pPr>
            <w:r w:rsidRPr="0090279F">
              <w:rPr>
                <w:rFonts w:eastAsia="Times New Roman"/>
                <w:b/>
                <w:color w:val="auto"/>
                <w:sz w:val="24"/>
                <w:szCs w:val="24"/>
              </w:rPr>
              <w:lastRenderedPageBreak/>
              <w:t>The Programme could have an adverse impact by disadvantaging any of the equality groups. Particular attention should be given to unlawful direct and indirect discrimination.</w:t>
            </w:r>
          </w:p>
          <w:p w:rsidR="00C24631" w:rsidRPr="0090279F" w:rsidRDefault="00C24631" w:rsidP="004277C5">
            <w:pPr>
              <w:spacing w:before="120" w:after="120" w:line="240" w:lineRule="auto"/>
              <w:ind w:left="0" w:right="0" w:firstLine="0"/>
              <w:jc w:val="left"/>
              <w:rPr>
                <w:rFonts w:eastAsia="Times New Roman"/>
                <w:b/>
                <w:bCs/>
                <w:color w:val="auto"/>
                <w:sz w:val="24"/>
                <w:szCs w:val="24"/>
              </w:rPr>
            </w:pPr>
            <w:r w:rsidRPr="0090279F">
              <w:rPr>
                <w:rFonts w:eastAsia="Times New Roman"/>
                <w:b/>
                <w:bCs/>
                <w:color w:val="auto"/>
                <w:sz w:val="24"/>
                <w:szCs w:val="24"/>
              </w:rPr>
              <w:t xml:space="preserve">If any potential impact on any of these groups has been identified, please give details - including if impact is anticipated to be positive or negative. </w:t>
            </w:r>
          </w:p>
          <w:p w:rsidR="00C24631" w:rsidRPr="0090279F" w:rsidRDefault="00C24631" w:rsidP="004277C5">
            <w:pPr>
              <w:spacing w:before="120" w:after="120" w:line="240" w:lineRule="auto"/>
              <w:ind w:left="0" w:right="0" w:firstLine="0"/>
              <w:jc w:val="left"/>
              <w:rPr>
                <w:rFonts w:eastAsia="Times New Roman"/>
                <w:b/>
                <w:color w:val="C00000"/>
                <w:sz w:val="24"/>
                <w:szCs w:val="24"/>
              </w:rPr>
            </w:pPr>
            <w:r w:rsidRPr="0090279F">
              <w:rPr>
                <w:rFonts w:eastAsia="Times New Roman"/>
                <w:b/>
                <w:bCs/>
                <w:color w:val="C00000"/>
                <w:sz w:val="24"/>
                <w:szCs w:val="24"/>
              </w:rPr>
              <w:t>If negative impacts are identified, the action plan template in Appendix C must be completed.</w:t>
            </w:r>
          </w:p>
        </w:tc>
      </w:tr>
      <w:tr w:rsidR="00C24631" w:rsidRPr="0090279F" w:rsidTr="004277C5">
        <w:tc>
          <w:tcPr>
            <w:tcW w:w="15228" w:type="dxa"/>
            <w:gridSpan w:val="5"/>
            <w:tcBorders>
              <w:bottom w:val="single" w:sz="4" w:space="0" w:color="auto"/>
            </w:tcBorders>
          </w:tcPr>
          <w:p w:rsidR="00C24631" w:rsidRPr="0090279F" w:rsidRDefault="00C24631" w:rsidP="004277C5">
            <w:pPr>
              <w:spacing w:before="120" w:after="120" w:line="240" w:lineRule="auto"/>
              <w:ind w:left="0" w:right="0" w:firstLine="0"/>
              <w:jc w:val="left"/>
              <w:rPr>
                <w:rFonts w:eastAsia="Times New Roman"/>
                <w:b/>
                <w:color w:val="auto"/>
                <w:sz w:val="24"/>
                <w:szCs w:val="24"/>
              </w:rPr>
            </w:pPr>
          </w:p>
        </w:tc>
      </w:tr>
      <w:tr w:rsidR="00C24631" w:rsidRPr="0090279F" w:rsidTr="004277C5">
        <w:trPr>
          <w:cantSplit/>
          <w:trHeight w:val="570"/>
        </w:trPr>
        <w:tc>
          <w:tcPr>
            <w:tcW w:w="15228" w:type="dxa"/>
            <w:gridSpan w:val="5"/>
            <w:tcBorders>
              <w:top w:val="single" w:sz="4" w:space="0" w:color="auto"/>
              <w:bottom w:val="single" w:sz="4" w:space="0" w:color="auto"/>
              <w:right w:val="single" w:sz="4" w:space="0" w:color="auto"/>
            </w:tcBorders>
            <w:shd w:val="pct10" w:color="auto" w:fill="FFFFFF"/>
          </w:tcPr>
          <w:p w:rsidR="00C24631" w:rsidRPr="0090279F" w:rsidRDefault="00C24631" w:rsidP="004277C5">
            <w:pPr>
              <w:keepNext/>
              <w:spacing w:before="120" w:after="120" w:line="240" w:lineRule="auto"/>
              <w:ind w:left="0" w:right="0" w:firstLine="0"/>
              <w:jc w:val="left"/>
              <w:outlineLvl w:val="3"/>
              <w:rPr>
                <w:rFonts w:eastAsia="Times New Roman"/>
                <w:b/>
                <w:bCs/>
                <w:i/>
                <w:color w:val="auto"/>
                <w:sz w:val="24"/>
                <w:szCs w:val="24"/>
              </w:rPr>
            </w:pPr>
            <w:r w:rsidRPr="0090279F">
              <w:rPr>
                <w:rFonts w:eastAsia="Times New Roman"/>
                <w:b/>
                <w:bCs/>
                <w:color w:val="auto"/>
                <w:sz w:val="24"/>
                <w:szCs w:val="24"/>
              </w:rPr>
              <w:t>Equality Target Groups – please note, this could also refer to staff</w:t>
            </w:r>
          </w:p>
        </w:tc>
      </w:tr>
      <w:tr w:rsidR="00C24631" w:rsidRPr="0090279F" w:rsidTr="004277C5">
        <w:trPr>
          <w:cantSplit/>
          <w:trHeight w:val="234"/>
        </w:trPr>
        <w:tc>
          <w:tcPr>
            <w:tcW w:w="3167" w:type="dxa"/>
            <w:tcBorders>
              <w:right w:val="nil"/>
            </w:tcBorders>
            <w:vAlign w:val="center"/>
          </w:tcPr>
          <w:p w:rsidR="00C24631" w:rsidRPr="0090279F" w:rsidRDefault="00C24631" w:rsidP="004277C5">
            <w:pPr>
              <w:spacing w:before="120" w:after="120" w:line="240" w:lineRule="auto"/>
              <w:ind w:left="0" w:right="0" w:firstLine="0"/>
              <w:jc w:val="left"/>
              <w:rPr>
                <w:rFonts w:eastAsia="Times New Roman"/>
                <w:color w:val="auto"/>
                <w:sz w:val="24"/>
                <w:szCs w:val="24"/>
              </w:rPr>
            </w:pPr>
          </w:p>
        </w:tc>
        <w:tc>
          <w:tcPr>
            <w:tcW w:w="1261" w:type="dxa"/>
            <w:tcBorders>
              <w:right w:val="single" w:sz="4" w:space="0" w:color="auto"/>
            </w:tcBorders>
            <w:vAlign w:val="center"/>
          </w:tcPr>
          <w:p w:rsidR="00C24631" w:rsidRPr="0090279F" w:rsidRDefault="00C24631" w:rsidP="004277C5">
            <w:pPr>
              <w:keepNext/>
              <w:spacing w:before="120" w:after="120" w:line="240" w:lineRule="auto"/>
              <w:ind w:left="0" w:right="0" w:firstLine="0"/>
              <w:jc w:val="left"/>
              <w:outlineLvl w:val="3"/>
              <w:rPr>
                <w:rFonts w:eastAsia="Times New Roman"/>
                <w:b/>
                <w:bCs/>
                <w:i/>
                <w:color w:val="auto"/>
                <w:sz w:val="24"/>
                <w:szCs w:val="24"/>
              </w:rPr>
            </w:pPr>
            <w:r w:rsidRPr="0090279F">
              <w:rPr>
                <w:rFonts w:eastAsia="Times New Roman"/>
                <w:b/>
                <w:bCs/>
                <w:color w:val="auto"/>
                <w:sz w:val="24"/>
                <w:szCs w:val="24"/>
              </w:rPr>
              <w:t>Positive impact</w:t>
            </w:r>
          </w:p>
          <w:p w:rsidR="00C24631" w:rsidRPr="0090279F" w:rsidRDefault="00C24631" w:rsidP="004277C5">
            <w:pPr>
              <w:spacing w:after="0" w:line="240" w:lineRule="auto"/>
              <w:ind w:left="0" w:right="0" w:firstLine="0"/>
              <w:jc w:val="left"/>
              <w:rPr>
                <w:rFonts w:eastAsia="Times New Roman"/>
                <w:color w:val="auto"/>
                <w:sz w:val="24"/>
                <w:szCs w:val="24"/>
              </w:rPr>
            </w:pPr>
          </w:p>
        </w:tc>
        <w:tc>
          <w:tcPr>
            <w:tcW w:w="1440" w:type="dxa"/>
            <w:vAlign w:val="center"/>
          </w:tcPr>
          <w:p w:rsidR="00C24631" w:rsidRPr="0090279F" w:rsidRDefault="00C24631" w:rsidP="004277C5">
            <w:pPr>
              <w:keepNext/>
              <w:spacing w:before="120" w:after="120" w:line="240" w:lineRule="auto"/>
              <w:ind w:left="0" w:right="0" w:firstLine="0"/>
              <w:jc w:val="left"/>
              <w:outlineLvl w:val="3"/>
              <w:rPr>
                <w:rFonts w:eastAsia="Times New Roman"/>
                <w:b/>
                <w:bCs/>
                <w:i/>
                <w:color w:val="auto"/>
                <w:sz w:val="24"/>
                <w:szCs w:val="24"/>
              </w:rPr>
            </w:pPr>
            <w:r w:rsidRPr="0090279F">
              <w:rPr>
                <w:rFonts w:eastAsia="Times New Roman"/>
                <w:b/>
                <w:bCs/>
                <w:color w:val="auto"/>
                <w:sz w:val="24"/>
                <w:szCs w:val="24"/>
              </w:rPr>
              <w:t>Adverse impact</w:t>
            </w:r>
          </w:p>
        </w:tc>
        <w:tc>
          <w:tcPr>
            <w:tcW w:w="1440" w:type="dxa"/>
            <w:tcBorders>
              <w:right w:val="single" w:sz="4" w:space="0" w:color="auto"/>
            </w:tcBorders>
            <w:vAlign w:val="center"/>
          </w:tcPr>
          <w:p w:rsidR="00C24631" w:rsidRPr="0090279F" w:rsidRDefault="00C24631" w:rsidP="004277C5">
            <w:pPr>
              <w:keepNext/>
              <w:spacing w:before="120" w:after="120" w:line="240" w:lineRule="auto"/>
              <w:ind w:left="0" w:right="0" w:firstLine="0"/>
              <w:jc w:val="left"/>
              <w:outlineLvl w:val="3"/>
              <w:rPr>
                <w:rFonts w:eastAsia="Times New Roman"/>
                <w:b/>
                <w:bCs/>
                <w:i/>
                <w:color w:val="auto"/>
                <w:sz w:val="24"/>
                <w:szCs w:val="24"/>
              </w:rPr>
            </w:pPr>
            <w:r w:rsidRPr="0090279F">
              <w:rPr>
                <w:rFonts w:eastAsia="Times New Roman"/>
                <w:b/>
                <w:bCs/>
                <w:color w:val="auto"/>
                <w:sz w:val="24"/>
                <w:szCs w:val="24"/>
              </w:rPr>
              <w:t>Neutral impact</w:t>
            </w:r>
          </w:p>
        </w:tc>
        <w:tc>
          <w:tcPr>
            <w:tcW w:w="7920" w:type="dxa"/>
            <w:tcBorders>
              <w:right w:val="single" w:sz="4" w:space="0" w:color="auto"/>
            </w:tcBorders>
            <w:vAlign w:val="center"/>
          </w:tcPr>
          <w:p w:rsidR="00C24631" w:rsidRPr="0090279F" w:rsidRDefault="00C24631" w:rsidP="004277C5">
            <w:pPr>
              <w:keepNext/>
              <w:spacing w:before="120" w:after="120" w:line="240" w:lineRule="auto"/>
              <w:ind w:left="0" w:right="0" w:firstLine="0"/>
              <w:jc w:val="left"/>
              <w:outlineLvl w:val="3"/>
              <w:rPr>
                <w:rFonts w:eastAsia="Times New Roman"/>
                <w:b/>
                <w:bCs/>
                <w:i/>
                <w:color w:val="auto"/>
                <w:sz w:val="24"/>
                <w:szCs w:val="24"/>
              </w:rPr>
            </w:pPr>
            <w:r w:rsidRPr="0090279F">
              <w:rPr>
                <w:rFonts w:eastAsia="Times New Roman"/>
                <w:b/>
                <w:bCs/>
                <w:color w:val="auto"/>
                <w:sz w:val="24"/>
                <w:szCs w:val="24"/>
              </w:rPr>
              <w:t>Reason or comment for impact rating</w:t>
            </w:r>
          </w:p>
        </w:tc>
      </w:tr>
      <w:tr w:rsidR="00C24631" w:rsidRPr="0090279F" w:rsidTr="004277C5">
        <w:trPr>
          <w:cantSplit/>
          <w:trHeight w:val="581"/>
        </w:trPr>
        <w:tc>
          <w:tcPr>
            <w:tcW w:w="3167" w:type="dxa"/>
            <w:tcBorders>
              <w:right w:val="nil"/>
            </w:tcBorders>
          </w:tcPr>
          <w:p w:rsidR="00C24631" w:rsidRPr="0090279F" w:rsidRDefault="00C24631" w:rsidP="004277C5">
            <w:pPr>
              <w:spacing w:before="120" w:after="120" w:line="240" w:lineRule="auto"/>
              <w:ind w:left="0" w:right="0" w:firstLine="0"/>
              <w:jc w:val="left"/>
              <w:rPr>
                <w:rFonts w:eastAsia="Times New Roman"/>
                <w:b/>
                <w:bCs/>
                <w:color w:val="auto"/>
                <w:sz w:val="24"/>
                <w:szCs w:val="24"/>
              </w:rPr>
            </w:pPr>
            <w:r w:rsidRPr="0090279F">
              <w:rPr>
                <w:rFonts w:eastAsia="Times New Roman"/>
                <w:b/>
                <w:bCs/>
                <w:color w:val="auto"/>
                <w:sz w:val="24"/>
                <w:szCs w:val="24"/>
              </w:rPr>
              <w:t xml:space="preserve">2.1. Age </w:t>
            </w:r>
          </w:p>
          <w:p w:rsidR="00C24631" w:rsidRPr="0090279F" w:rsidRDefault="00C24631" w:rsidP="00C24631">
            <w:pPr>
              <w:numPr>
                <w:ilvl w:val="0"/>
                <w:numId w:val="4"/>
              </w:numPr>
              <w:spacing w:before="120" w:after="120" w:line="240" w:lineRule="auto"/>
              <w:ind w:right="0"/>
              <w:jc w:val="left"/>
              <w:rPr>
                <w:rFonts w:eastAsia="Times New Roman"/>
                <w:bCs/>
                <w:color w:val="auto"/>
                <w:sz w:val="24"/>
                <w:szCs w:val="24"/>
              </w:rPr>
            </w:pPr>
            <w:r w:rsidRPr="0090279F">
              <w:rPr>
                <w:rFonts w:eastAsia="Times New Roman"/>
                <w:bCs/>
                <w:color w:val="auto"/>
                <w:sz w:val="24"/>
                <w:szCs w:val="24"/>
              </w:rPr>
              <w:t>Children and young people</w:t>
            </w:r>
          </w:p>
          <w:p w:rsidR="00C24631" w:rsidRPr="0090279F" w:rsidRDefault="00C24631" w:rsidP="00C24631">
            <w:pPr>
              <w:numPr>
                <w:ilvl w:val="0"/>
                <w:numId w:val="4"/>
              </w:numPr>
              <w:spacing w:before="120" w:after="120" w:line="240" w:lineRule="auto"/>
              <w:ind w:right="0"/>
              <w:jc w:val="left"/>
              <w:rPr>
                <w:rFonts w:eastAsia="Times New Roman"/>
                <w:bCs/>
                <w:color w:val="auto"/>
                <w:sz w:val="24"/>
                <w:szCs w:val="24"/>
              </w:rPr>
            </w:pPr>
            <w:r w:rsidRPr="0090279F">
              <w:rPr>
                <w:rFonts w:eastAsia="Times New Roman"/>
                <w:bCs/>
                <w:color w:val="auto"/>
                <w:sz w:val="24"/>
                <w:szCs w:val="24"/>
              </w:rPr>
              <w:t>Adults</w:t>
            </w:r>
          </w:p>
          <w:p w:rsidR="00C24631" w:rsidRPr="0090279F" w:rsidRDefault="00C24631" w:rsidP="00C24631">
            <w:pPr>
              <w:numPr>
                <w:ilvl w:val="0"/>
                <w:numId w:val="4"/>
              </w:numPr>
              <w:spacing w:before="120" w:after="120" w:line="240" w:lineRule="auto"/>
              <w:ind w:right="0"/>
              <w:jc w:val="left"/>
              <w:rPr>
                <w:rFonts w:eastAsia="Times New Roman"/>
                <w:bCs/>
                <w:color w:val="auto"/>
                <w:sz w:val="24"/>
                <w:szCs w:val="24"/>
              </w:rPr>
            </w:pPr>
            <w:r w:rsidRPr="0090279F">
              <w:rPr>
                <w:rFonts w:eastAsia="Times New Roman"/>
                <w:bCs/>
                <w:color w:val="auto"/>
                <w:sz w:val="24"/>
                <w:szCs w:val="24"/>
              </w:rPr>
              <w:t>Older People</w:t>
            </w:r>
          </w:p>
        </w:tc>
        <w:tc>
          <w:tcPr>
            <w:tcW w:w="1261"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center"/>
              <w:rPr>
                <w:rFonts w:eastAsia="Times New Roman"/>
                <w:color w:val="auto"/>
                <w:sz w:val="24"/>
                <w:szCs w:val="24"/>
              </w:rPr>
            </w:pPr>
          </w:p>
          <w:p w:rsidR="00C24631" w:rsidRPr="0090279F" w:rsidRDefault="00C24631" w:rsidP="004277C5">
            <w:pPr>
              <w:spacing w:before="120" w:after="120" w:line="240" w:lineRule="auto"/>
              <w:ind w:left="0" w:right="0" w:firstLine="0"/>
              <w:jc w:val="center"/>
              <w:rPr>
                <w:rFonts w:eastAsia="Times New Roman"/>
                <w:color w:val="auto"/>
                <w:sz w:val="24"/>
                <w:szCs w:val="24"/>
              </w:rPr>
            </w:pPr>
          </w:p>
          <w:p w:rsidR="00C24631" w:rsidRPr="0090279F" w:rsidRDefault="00C24631" w:rsidP="004277C5">
            <w:pPr>
              <w:spacing w:before="120" w:after="120" w:line="240" w:lineRule="auto"/>
              <w:ind w:left="0" w:right="0" w:firstLine="0"/>
              <w:jc w:val="center"/>
              <w:rPr>
                <w:rFonts w:eastAsia="Times New Roman"/>
                <w:color w:val="auto"/>
                <w:sz w:val="24"/>
                <w:szCs w:val="24"/>
              </w:rPr>
            </w:pPr>
          </w:p>
          <w:p w:rsidR="00C24631" w:rsidRPr="0090279F" w:rsidRDefault="00C24631" w:rsidP="004277C5">
            <w:pPr>
              <w:spacing w:before="120" w:after="120" w:line="240" w:lineRule="auto"/>
              <w:ind w:left="0" w:right="0" w:firstLine="0"/>
              <w:jc w:val="center"/>
              <w:rPr>
                <w:rFonts w:eastAsia="Times New Roman"/>
                <w:color w:val="auto"/>
                <w:sz w:val="24"/>
                <w:szCs w:val="24"/>
              </w:rPr>
            </w:pPr>
            <w:r w:rsidRPr="0090279F">
              <w:rPr>
                <w:rFonts w:eastAsia="Times New Roman"/>
                <w:color w:val="auto"/>
                <w:sz w:val="24"/>
                <w:szCs w:val="24"/>
              </w:rPr>
              <w:t>X</w:t>
            </w:r>
          </w:p>
          <w:p w:rsidR="00C24631" w:rsidRPr="0090279F" w:rsidRDefault="00C24631" w:rsidP="004277C5">
            <w:pPr>
              <w:spacing w:before="120" w:after="120" w:line="240" w:lineRule="auto"/>
              <w:ind w:left="0" w:right="0" w:firstLine="0"/>
              <w:jc w:val="center"/>
              <w:rPr>
                <w:rFonts w:eastAsia="Times New Roman"/>
                <w:color w:val="auto"/>
                <w:sz w:val="24"/>
                <w:szCs w:val="24"/>
              </w:rPr>
            </w:pPr>
            <w:r w:rsidRPr="0090279F">
              <w:rPr>
                <w:rFonts w:eastAsia="Times New Roman"/>
                <w:color w:val="auto"/>
                <w:sz w:val="24"/>
                <w:szCs w:val="24"/>
              </w:rPr>
              <w:t>X</w:t>
            </w:r>
          </w:p>
        </w:tc>
        <w:tc>
          <w:tcPr>
            <w:tcW w:w="1440" w:type="dxa"/>
          </w:tcPr>
          <w:p w:rsidR="00C24631" w:rsidRPr="0090279F" w:rsidRDefault="00C24631" w:rsidP="004277C5">
            <w:pPr>
              <w:spacing w:before="120" w:after="120" w:line="240" w:lineRule="auto"/>
              <w:ind w:left="0" w:right="0" w:firstLine="0"/>
              <w:jc w:val="center"/>
              <w:rPr>
                <w:rFonts w:eastAsia="Times New Roman"/>
                <w:color w:val="auto"/>
                <w:sz w:val="24"/>
                <w:szCs w:val="24"/>
              </w:rPr>
            </w:pPr>
          </w:p>
        </w:tc>
        <w:tc>
          <w:tcPr>
            <w:tcW w:w="144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center"/>
              <w:rPr>
                <w:rFonts w:eastAsia="Times New Roman"/>
                <w:color w:val="auto"/>
                <w:sz w:val="24"/>
                <w:szCs w:val="24"/>
              </w:rPr>
            </w:pPr>
          </w:p>
          <w:p w:rsidR="00C24631" w:rsidRPr="0090279F" w:rsidRDefault="00C24631" w:rsidP="004277C5">
            <w:pPr>
              <w:spacing w:before="120" w:after="120" w:line="240" w:lineRule="auto"/>
              <w:ind w:left="0" w:right="0" w:firstLine="0"/>
              <w:jc w:val="center"/>
              <w:rPr>
                <w:rFonts w:eastAsia="Times New Roman"/>
                <w:color w:val="auto"/>
                <w:sz w:val="24"/>
                <w:szCs w:val="24"/>
              </w:rPr>
            </w:pPr>
            <w:r w:rsidRPr="0090279F">
              <w:rPr>
                <w:rFonts w:eastAsia="Times New Roman"/>
                <w:color w:val="auto"/>
                <w:sz w:val="24"/>
                <w:szCs w:val="24"/>
              </w:rPr>
              <w:t>X</w:t>
            </w:r>
          </w:p>
        </w:tc>
        <w:tc>
          <w:tcPr>
            <w:tcW w:w="792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left"/>
              <w:rPr>
                <w:rFonts w:eastAsia="Times New Roman"/>
                <w:color w:val="auto"/>
                <w:sz w:val="24"/>
                <w:szCs w:val="24"/>
              </w:rPr>
            </w:pPr>
          </w:p>
          <w:p w:rsidR="00C24631" w:rsidRPr="0090279F" w:rsidRDefault="00C24631" w:rsidP="004277C5">
            <w:pPr>
              <w:spacing w:before="120" w:after="120" w:line="240" w:lineRule="auto"/>
              <w:ind w:left="0" w:right="0" w:firstLine="0"/>
              <w:jc w:val="left"/>
              <w:rPr>
                <w:rFonts w:eastAsia="Times New Roman"/>
                <w:color w:val="auto"/>
                <w:sz w:val="24"/>
                <w:szCs w:val="24"/>
              </w:rPr>
            </w:pPr>
            <w:r w:rsidRPr="0090279F">
              <w:rPr>
                <w:rFonts w:eastAsia="Times New Roman"/>
                <w:color w:val="auto"/>
                <w:sz w:val="24"/>
                <w:szCs w:val="24"/>
              </w:rPr>
              <w:t>This policy only applies to adults.  A separate policy for children and young people will be developed and an EQIA of that will be undertaken.</w:t>
            </w:r>
          </w:p>
          <w:p w:rsidR="00C24631" w:rsidRPr="0090279F" w:rsidRDefault="00C24631" w:rsidP="004277C5">
            <w:pPr>
              <w:spacing w:after="0" w:line="240" w:lineRule="auto"/>
              <w:ind w:left="0" w:right="851" w:firstLine="0"/>
              <w:jc w:val="left"/>
              <w:rPr>
                <w:rFonts w:eastAsia="Times New Roman"/>
                <w:color w:val="auto"/>
                <w:sz w:val="24"/>
                <w:szCs w:val="24"/>
              </w:rPr>
            </w:pPr>
            <w:r w:rsidRPr="0090279F">
              <w:rPr>
                <w:rFonts w:eastAsia="Times New Roman"/>
                <w:color w:val="auto"/>
                <w:sz w:val="24"/>
                <w:szCs w:val="24"/>
              </w:rPr>
              <w:t>The intention of this policy is to ensure NHS A&amp;A affords the utmost privacy, dignity and respect to people who require to access our in-patient services by accommodating them in a suitable setting.</w:t>
            </w:r>
          </w:p>
          <w:p w:rsidR="00C24631" w:rsidRPr="0090279F" w:rsidRDefault="00C24631" w:rsidP="004277C5">
            <w:pPr>
              <w:spacing w:before="120" w:after="120" w:line="240" w:lineRule="auto"/>
              <w:ind w:left="0" w:right="0" w:firstLine="0"/>
              <w:jc w:val="left"/>
              <w:rPr>
                <w:rFonts w:eastAsia="Times New Roman"/>
                <w:color w:val="auto"/>
                <w:sz w:val="24"/>
                <w:szCs w:val="24"/>
              </w:rPr>
            </w:pPr>
          </w:p>
        </w:tc>
      </w:tr>
      <w:tr w:rsidR="00C24631" w:rsidRPr="0090279F" w:rsidTr="004277C5">
        <w:trPr>
          <w:cantSplit/>
          <w:trHeight w:val="893"/>
        </w:trPr>
        <w:tc>
          <w:tcPr>
            <w:tcW w:w="3167" w:type="dxa"/>
            <w:tcBorders>
              <w:right w:val="nil"/>
            </w:tcBorders>
          </w:tcPr>
          <w:p w:rsidR="00C24631" w:rsidRPr="0090279F" w:rsidRDefault="00C24631" w:rsidP="004277C5">
            <w:pPr>
              <w:spacing w:before="120" w:after="120" w:line="240" w:lineRule="auto"/>
              <w:ind w:left="0" w:right="0" w:firstLine="0"/>
              <w:jc w:val="left"/>
              <w:rPr>
                <w:rFonts w:eastAsia="Times New Roman"/>
                <w:b/>
                <w:bCs/>
                <w:color w:val="auto"/>
                <w:sz w:val="24"/>
                <w:szCs w:val="24"/>
              </w:rPr>
            </w:pPr>
            <w:r w:rsidRPr="0090279F">
              <w:rPr>
                <w:rFonts w:eastAsia="Times New Roman"/>
                <w:b/>
                <w:bCs/>
                <w:color w:val="auto"/>
                <w:sz w:val="24"/>
                <w:szCs w:val="24"/>
              </w:rPr>
              <w:t xml:space="preserve">2.2. </w:t>
            </w:r>
            <w:r w:rsidRPr="0090279F">
              <w:rPr>
                <w:rFonts w:eastAsia="Times New Roman"/>
                <w:b/>
                <w:color w:val="auto"/>
                <w:sz w:val="24"/>
                <w:szCs w:val="24"/>
              </w:rPr>
              <w:t>Disability</w:t>
            </w:r>
            <w:r w:rsidRPr="0090279F">
              <w:rPr>
                <w:rFonts w:eastAsia="Times New Roman"/>
                <w:color w:val="auto"/>
                <w:sz w:val="24"/>
                <w:szCs w:val="24"/>
              </w:rPr>
              <w:t xml:space="preserve"> </w:t>
            </w:r>
            <w:r w:rsidRPr="0090279F">
              <w:rPr>
                <w:rFonts w:eastAsia="Times New Roman"/>
                <w:bCs/>
                <w:color w:val="auto"/>
                <w:sz w:val="24"/>
                <w:szCs w:val="24"/>
              </w:rPr>
              <w:t>(incl. physical/ sensory problems, learning difficulties, communication needs; cognitive impairment, mental health)</w:t>
            </w:r>
          </w:p>
        </w:tc>
        <w:tc>
          <w:tcPr>
            <w:tcW w:w="1261"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center"/>
              <w:rPr>
                <w:rFonts w:eastAsia="Times New Roman"/>
                <w:color w:val="auto"/>
                <w:sz w:val="24"/>
                <w:szCs w:val="24"/>
              </w:rPr>
            </w:pPr>
          </w:p>
        </w:tc>
        <w:tc>
          <w:tcPr>
            <w:tcW w:w="1440" w:type="dxa"/>
          </w:tcPr>
          <w:p w:rsidR="00C24631" w:rsidRPr="0090279F" w:rsidRDefault="00C24631" w:rsidP="004277C5">
            <w:pPr>
              <w:spacing w:before="120" w:after="120" w:line="240" w:lineRule="auto"/>
              <w:ind w:left="0" w:right="0" w:firstLine="0"/>
              <w:jc w:val="center"/>
              <w:rPr>
                <w:rFonts w:eastAsia="Times New Roman"/>
                <w:color w:val="auto"/>
                <w:sz w:val="24"/>
                <w:szCs w:val="24"/>
              </w:rPr>
            </w:pPr>
          </w:p>
        </w:tc>
        <w:tc>
          <w:tcPr>
            <w:tcW w:w="144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center"/>
              <w:rPr>
                <w:rFonts w:eastAsia="Times New Roman"/>
                <w:color w:val="auto"/>
                <w:sz w:val="24"/>
                <w:szCs w:val="24"/>
              </w:rPr>
            </w:pPr>
            <w:r w:rsidRPr="0090279F">
              <w:rPr>
                <w:rFonts w:eastAsia="Times New Roman"/>
                <w:color w:val="auto"/>
                <w:sz w:val="24"/>
                <w:szCs w:val="24"/>
              </w:rPr>
              <w:t>X</w:t>
            </w:r>
          </w:p>
        </w:tc>
        <w:tc>
          <w:tcPr>
            <w:tcW w:w="7920" w:type="dxa"/>
            <w:tcBorders>
              <w:right w:val="single" w:sz="4" w:space="0" w:color="auto"/>
            </w:tcBorders>
            <w:shd w:val="clear" w:color="auto" w:fill="auto"/>
          </w:tcPr>
          <w:p w:rsidR="00C24631" w:rsidRPr="0090279F" w:rsidRDefault="00C24631" w:rsidP="004277C5">
            <w:pPr>
              <w:spacing w:before="120" w:after="120" w:line="240" w:lineRule="auto"/>
              <w:ind w:left="0" w:right="851" w:firstLine="0"/>
              <w:jc w:val="left"/>
              <w:rPr>
                <w:rFonts w:eastAsia="Times New Roman"/>
                <w:color w:val="auto"/>
                <w:sz w:val="24"/>
                <w:szCs w:val="24"/>
              </w:rPr>
            </w:pPr>
            <w:r w:rsidRPr="0090279F">
              <w:rPr>
                <w:rFonts w:eastAsia="Times New Roman"/>
                <w:color w:val="auto"/>
                <w:sz w:val="24"/>
                <w:szCs w:val="24"/>
              </w:rPr>
              <w:t>There would be no differential impacts of this policy based on disability.  The intention of this policy is to ensure NHS A&amp;A affords the utmost privacy, dignity and respect to people who require to access our in-patient services.  Should an individual require additional support due to disability, this will be accommodated as far as possible.</w:t>
            </w:r>
          </w:p>
        </w:tc>
      </w:tr>
      <w:tr w:rsidR="00C24631" w:rsidRPr="0090279F" w:rsidTr="004277C5">
        <w:trPr>
          <w:cantSplit/>
          <w:trHeight w:val="234"/>
        </w:trPr>
        <w:tc>
          <w:tcPr>
            <w:tcW w:w="3167" w:type="dxa"/>
            <w:tcBorders>
              <w:right w:val="nil"/>
            </w:tcBorders>
          </w:tcPr>
          <w:p w:rsidR="00C24631" w:rsidRPr="0090279F" w:rsidRDefault="00C24631" w:rsidP="004277C5">
            <w:pPr>
              <w:spacing w:before="120" w:after="120" w:line="240" w:lineRule="auto"/>
              <w:ind w:left="0" w:right="0" w:firstLine="0"/>
              <w:jc w:val="left"/>
              <w:rPr>
                <w:rFonts w:eastAsia="Times New Roman"/>
                <w:b/>
                <w:bCs/>
                <w:color w:val="auto"/>
                <w:sz w:val="24"/>
                <w:szCs w:val="24"/>
              </w:rPr>
            </w:pPr>
            <w:r w:rsidRPr="0090279F">
              <w:rPr>
                <w:rFonts w:eastAsia="Times New Roman"/>
                <w:b/>
                <w:bCs/>
                <w:color w:val="auto"/>
                <w:sz w:val="24"/>
                <w:szCs w:val="24"/>
              </w:rPr>
              <w:t xml:space="preserve">2.3. </w:t>
            </w:r>
            <w:r w:rsidRPr="0090279F">
              <w:rPr>
                <w:rFonts w:eastAsia="Times New Roman"/>
                <w:b/>
                <w:color w:val="auto"/>
                <w:sz w:val="24"/>
                <w:szCs w:val="24"/>
              </w:rPr>
              <w:t>Gender</w:t>
            </w:r>
            <w:r w:rsidRPr="0090279F">
              <w:rPr>
                <w:rFonts w:eastAsia="Times New Roman"/>
                <w:color w:val="auto"/>
                <w:sz w:val="24"/>
                <w:szCs w:val="24"/>
              </w:rPr>
              <w:t xml:space="preserve"> </w:t>
            </w:r>
            <w:r w:rsidRPr="0090279F">
              <w:rPr>
                <w:rFonts w:eastAsia="Times New Roman"/>
                <w:b/>
                <w:color w:val="auto"/>
                <w:sz w:val="24"/>
                <w:szCs w:val="24"/>
              </w:rPr>
              <w:t>Reassignment</w:t>
            </w:r>
          </w:p>
        </w:tc>
        <w:tc>
          <w:tcPr>
            <w:tcW w:w="1261"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center"/>
              <w:rPr>
                <w:rFonts w:eastAsia="Times New Roman"/>
                <w:color w:val="auto"/>
                <w:sz w:val="24"/>
                <w:szCs w:val="24"/>
              </w:rPr>
            </w:pPr>
            <w:r w:rsidRPr="0090279F">
              <w:rPr>
                <w:rFonts w:eastAsia="Times New Roman"/>
                <w:color w:val="auto"/>
                <w:sz w:val="24"/>
                <w:szCs w:val="24"/>
              </w:rPr>
              <w:t>X</w:t>
            </w:r>
          </w:p>
        </w:tc>
        <w:tc>
          <w:tcPr>
            <w:tcW w:w="1440" w:type="dxa"/>
          </w:tcPr>
          <w:p w:rsidR="00C24631" w:rsidRPr="0090279F" w:rsidRDefault="00C24631" w:rsidP="004277C5">
            <w:pPr>
              <w:spacing w:before="120" w:after="120" w:line="240" w:lineRule="auto"/>
              <w:ind w:left="0" w:right="0" w:firstLine="0"/>
              <w:jc w:val="center"/>
              <w:rPr>
                <w:rFonts w:eastAsia="Times New Roman"/>
                <w:color w:val="auto"/>
                <w:sz w:val="24"/>
                <w:szCs w:val="24"/>
              </w:rPr>
            </w:pPr>
          </w:p>
        </w:tc>
        <w:tc>
          <w:tcPr>
            <w:tcW w:w="144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center"/>
              <w:rPr>
                <w:rFonts w:eastAsia="Times New Roman"/>
                <w:color w:val="auto"/>
                <w:sz w:val="24"/>
                <w:szCs w:val="24"/>
              </w:rPr>
            </w:pPr>
          </w:p>
        </w:tc>
        <w:tc>
          <w:tcPr>
            <w:tcW w:w="792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left"/>
              <w:rPr>
                <w:rFonts w:eastAsia="Times New Roman"/>
                <w:color w:val="auto"/>
                <w:sz w:val="24"/>
                <w:szCs w:val="24"/>
              </w:rPr>
            </w:pPr>
            <w:r w:rsidRPr="0090279F">
              <w:rPr>
                <w:rFonts w:eastAsia="Times New Roman"/>
                <w:color w:val="auto"/>
                <w:sz w:val="24"/>
                <w:szCs w:val="24"/>
              </w:rPr>
              <w:t>The intention of this policy is to ensure NHS A&amp;A affords the utmost privacy, dignity and respect to people who require to access our in-patient services by accommodating them in a suitable setting.  Additional consideration has been given and guidance highlighted to support the specific requirements of trans people.</w:t>
            </w:r>
            <w:r w:rsidRPr="0090279F">
              <w:rPr>
                <w:rFonts w:ascii="Times New Roman" w:eastAsia="Times New Roman" w:hAnsi="Times New Roman" w:cs="Times New Roman"/>
                <w:color w:val="auto"/>
                <w:sz w:val="24"/>
                <w:szCs w:val="24"/>
              </w:rPr>
              <w:t xml:space="preserve">  </w:t>
            </w:r>
          </w:p>
        </w:tc>
      </w:tr>
      <w:tr w:rsidR="00C24631" w:rsidRPr="0090279F" w:rsidTr="004277C5">
        <w:trPr>
          <w:cantSplit/>
          <w:trHeight w:val="234"/>
        </w:trPr>
        <w:tc>
          <w:tcPr>
            <w:tcW w:w="3167" w:type="dxa"/>
            <w:tcBorders>
              <w:right w:val="nil"/>
            </w:tcBorders>
          </w:tcPr>
          <w:p w:rsidR="00C24631" w:rsidRPr="0090279F" w:rsidRDefault="00C24631" w:rsidP="004277C5">
            <w:pPr>
              <w:spacing w:before="120" w:after="120" w:line="240" w:lineRule="auto"/>
              <w:ind w:left="0" w:right="0" w:firstLine="0"/>
              <w:jc w:val="left"/>
              <w:rPr>
                <w:rFonts w:eastAsia="Times New Roman"/>
                <w:b/>
                <w:bCs/>
                <w:color w:val="auto"/>
                <w:sz w:val="24"/>
                <w:szCs w:val="24"/>
              </w:rPr>
            </w:pPr>
            <w:r w:rsidRPr="0090279F">
              <w:rPr>
                <w:rFonts w:eastAsia="Times New Roman"/>
                <w:b/>
                <w:bCs/>
                <w:color w:val="auto"/>
                <w:sz w:val="24"/>
                <w:szCs w:val="24"/>
              </w:rPr>
              <w:lastRenderedPageBreak/>
              <w:t xml:space="preserve">2.4 </w:t>
            </w:r>
            <w:r w:rsidRPr="0090279F">
              <w:rPr>
                <w:rFonts w:eastAsia="Times New Roman"/>
                <w:b/>
                <w:color w:val="auto"/>
                <w:sz w:val="24"/>
                <w:szCs w:val="24"/>
              </w:rPr>
              <w:t>Marriage and Civil partnership</w:t>
            </w:r>
          </w:p>
        </w:tc>
        <w:tc>
          <w:tcPr>
            <w:tcW w:w="1261"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center"/>
              <w:rPr>
                <w:rFonts w:eastAsia="Times New Roman"/>
                <w:i/>
                <w:color w:val="auto"/>
                <w:sz w:val="24"/>
                <w:szCs w:val="24"/>
              </w:rPr>
            </w:pPr>
          </w:p>
        </w:tc>
        <w:tc>
          <w:tcPr>
            <w:tcW w:w="1440" w:type="dxa"/>
          </w:tcPr>
          <w:p w:rsidR="00C24631" w:rsidRPr="0090279F" w:rsidRDefault="00C24631" w:rsidP="004277C5">
            <w:pPr>
              <w:tabs>
                <w:tab w:val="left" w:pos="983"/>
              </w:tabs>
              <w:spacing w:before="120" w:after="120" w:line="240" w:lineRule="auto"/>
              <w:ind w:left="0" w:right="0" w:firstLine="0"/>
              <w:jc w:val="center"/>
              <w:rPr>
                <w:rFonts w:eastAsia="Times New Roman"/>
                <w:color w:val="auto"/>
                <w:sz w:val="24"/>
                <w:szCs w:val="24"/>
              </w:rPr>
            </w:pPr>
          </w:p>
        </w:tc>
        <w:tc>
          <w:tcPr>
            <w:tcW w:w="1440" w:type="dxa"/>
            <w:tcBorders>
              <w:right w:val="single" w:sz="4" w:space="0" w:color="auto"/>
            </w:tcBorders>
            <w:shd w:val="clear" w:color="auto" w:fill="auto"/>
          </w:tcPr>
          <w:p w:rsidR="00C24631" w:rsidRPr="0090279F" w:rsidRDefault="00C24631" w:rsidP="004277C5">
            <w:pPr>
              <w:tabs>
                <w:tab w:val="left" w:pos="983"/>
              </w:tabs>
              <w:spacing w:before="120" w:after="120" w:line="240" w:lineRule="auto"/>
              <w:ind w:left="0" w:right="0" w:firstLine="0"/>
              <w:jc w:val="center"/>
              <w:rPr>
                <w:rFonts w:eastAsia="Times New Roman"/>
                <w:color w:val="auto"/>
                <w:sz w:val="24"/>
                <w:szCs w:val="24"/>
              </w:rPr>
            </w:pPr>
            <w:r w:rsidRPr="0090279F">
              <w:rPr>
                <w:rFonts w:eastAsia="Times New Roman"/>
                <w:color w:val="auto"/>
                <w:sz w:val="24"/>
                <w:szCs w:val="24"/>
              </w:rPr>
              <w:t>X</w:t>
            </w:r>
          </w:p>
        </w:tc>
        <w:tc>
          <w:tcPr>
            <w:tcW w:w="792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left"/>
              <w:rPr>
                <w:rFonts w:eastAsia="Times New Roman"/>
                <w:color w:val="auto"/>
                <w:sz w:val="24"/>
                <w:szCs w:val="24"/>
              </w:rPr>
            </w:pPr>
            <w:r w:rsidRPr="0090279F">
              <w:rPr>
                <w:rFonts w:eastAsia="Times New Roman"/>
                <w:color w:val="auto"/>
                <w:sz w:val="24"/>
                <w:szCs w:val="24"/>
              </w:rPr>
              <w:t xml:space="preserve">There would be no differential impacts of this policy based on marriage and civil partnership.   All partners are welcome to visit patients when in hospital subject to being symptom-free from any infectious diseases such as </w:t>
            </w:r>
            <w:proofErr w:type="spellStart"/>
            <w:r w:rsidRPr="0090279F">
              <w:rPr>
                <w:rFonts w:eastAsia="Times New Roman"/>
                <w:color w:val="auto"/>
                <w:sz w:val="24"/>
                <w:szCs w:val="24"/>
              </w:rPr>
              <w:t>Covid</w:t>
            </w:r>
            <w:proofErr w:type="spellEnd"/>
            <w:r w:rsidRPr="0090279F">
              <w:rPr>
                <w:rFonts w:eastAsia="Times New Roman"/>
                <w:color w:val="auto"/>
                <w:sz w:val="24"/>
                <w:szCs w:val="24"/>
              </w:rPr>
              <w:t>.</w:t>
            </w:r>
          </w:p>
        </w:tc>
      </w:tr>
      <w:tr w:rsidR="00C24631" w:rsidRPr="0090279F" w:rsidTr="004277C5">
        <w:trPr>
          <w:cantSplit/>
          <w:trHeight w:val="234"/>
        </w:trPr>
        <w:tc>
          <w:tcPr>
            <w:tcW w:w="3167" w:type="dxa"/>
            <w:tcBorders>
              <w:right w:val="nil"/>
            </w:tcBorders>
          </w:tcPr>
          <w:p w:rsidR="00C24631" w:rsidRPr="0090279F" w:rsidRDefault="00C24631" w:rsidP="004277C5">
            <w:pPr>
              <w:spacing w:before="120" w:after="120" w:line="240" w:lineRule="auto"/>
              <w:ind w:left="0" w:right="0" w:firstLine="0"/>
              <w:jc w:val="left"/>
              <w:rPr>
                <w:rFonts w:eastAsia="Times New Roman"/>
                <w:b/>
                <w:bCs/>
                <w:color w:val="auto"/>
                <w:sz w:val="24"/>
                <w:szCs w:val="24"/>
              </w:rPr>
            </w:pPr>
            <w:r w:rsidRPr="0090279F">
              <w:rPr>
                <w:rFonts w:eastAsia="Times New Roman"/>
                <w:b/>
                <w:bCs/>
                <w:color w:val="auto"/>
                <w:sz w:val="24"/>
                <w:szCs w:val="24"/>
              </w:rPr>
              <w:t xml:space="preserve">2.5 </w:t>
            </w:r>
            <w:r w:rsidRPr="0090279F">
              <w:rPr>
                <w:rFonts w:eastAsia="Times New Roman"/>
                <w:b/>
                <w:color w:val="auto"/>
                <w:sz w:val="24"/>
                <w:szCs w:val="24"/>
              </w:rPr>
              <w:t>Pregnancy and Maternity</w:t>
            </w:r>
          </w:p>
        </w:tc>
        <w:tc>
          <w:tcPr>
            <w:tcW w:w="1261"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center"/>
              <w:rPr>
                <w:rFonts w:eastAsia="Times New Roman"/>
                <w:color w:val="auto"/>
                <w:sz w:val="24"/>
                <w:szCs w:val="24"/>
              </w:rPr>
            </w:pPr>
          </w:p>
        </w:tc>
        <w:tc>
          <w:tcPr>
            <w:tcW w:w="1440" w:type="dxa"/>
          </w:tcPr>
          <w:p w:rsidR="00C24631" w:rsidRPr="0090279F" w:rsidRDefault="00C24631" w:rsidP="004277C5">
            <w:pPr>
              <w:spacing w:before="120" w:after="120" w:line="240" w:lineRule="auto"/>
              <w:ind w:left="0" w:right="0" w:firstLine="0"/>
              <w:jc w:val="center"/>
              <w:rPr>
                <w:rFonts w:eastAsia="Times New Roman"/>
                <w:color w:val="auto"/>
                <w:sz w:val="24"/>
                <w:szCs w:val="24"/>
              </w:rPr>
            </w:pPr>
          </w:p>
        </w:tc>
        <w:tc>
          <w:tcPr>
            <w:tcW w:w="144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center"/>
              <w:rPr>
                <w:rFonts w:eastAsia="Times New Roman"/>
                <w:color w:val="auto"/>
                <w:sz w:val="24"/>
                <w:szCs w:val="24"/>
              </w:rPr>
            </w:pPr>
            <w:r w:rsidRPr="00037A2E">
              <w:rPr>
                <w:rFonts w:eastAsia="Times New Roman"/>
                <w:color w:val="auto"/>
                <w:sz w:val="24"/>
                <w:szCs w:val="24"/>
              </w:rPr>
              <w:t>X</w:t>
            </w:r>
          </w:p>
        </w:tc>
        <w:tc>
          <w:tcPr>
            <w:tcW w:w="792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left"/>
              <w:rPr>
                <w:rFonts w:eastAsia="Times New Roman"/>
                <w:color w:val="auto"/>
                <w:sz w:val="24"/>
                <w:szCs w:val="24"/>
              </w:rPr>
            </w:pPr>
            <w:r w:rsidRPr="00037A2E">
              <w:rPr>
                <w:rFonts w:eastAsia="Times New Roman"/>
                <w:color w:val="auto"/>
                <w:sz w:val="24"/>
                <w:szCs w:val="24"/>
              </w:rPr>
              <w:t>There would be no differential impacts of this policy based on pregnancy or maternity.   Should any situation arise due pregnancy or maternal conditions, the individual will be treated appropriately and with dignity and respect.  Our maternity unit within NHS A&amp;A offers accommodation in single bedded rooms to support this.</w:t>
            </w:r>
          </w:p>
        </w:tc>
      </w:tr>
      <w:tr w:rsidR="00C24631" w:rsidRPr="0090279F" w:rsidTr="004277C5">
        <w:trPr>
          <w:cantSplit/>
          <w:trHeight w:val="234"/>
        </w:trPr>
        <w:tc>
          <w:tcPr>
            <w:tcW w:w="3167" w:type="dxa"/>
            <w:tcBorders>
              <w:right w:val="nil"/>
            </w:tcBorders>
          </w:tcPr>
          <w:p w:rsidR="00C24631" w:rsidRPr="0090279F" w:rsidRDefault="00C24631" w:rsidP="004277C5">
            <w:pPr>
              <w:spacing w:before="120" w:after="120" w:line="240" w:lineRule="auto"/>
              <w:ind w:left="0" w:right="0" w:firstLine="0"/>
              <w:jc w:val="left"/>
              <w:rPr>
                <w:rFonts w:eastAsia="Times New Roman"/>
                <w:b/>
                <w:bCs/>
                <w:color w:val="auto"/>
                <w:sz w:val="24"/>
                <w:szCs w:val="24"/>
              </w:rPr>
            </w:pPr>
            <w:r w:rsidRPr="0090279F">
              <w:rPr>
                <w:rFonts w:eastAsia="Times New Roman"/>
                <w:b/>
                <w:bCs/>
                <w:color w:val="auto"/>
                <w:sz w:val="24"/>
                <w:szCs w:val="24"/>
              </w:rPr>
              <w:t xml:space="preserve">2.6 </w:t>
            </w:r>
            <w:r w:rsidRPr="0090279F">
              <w:rPr>
                <w:rFonts w:eastAsia="Times New Roman"/>
                <w:b/>
                <w:color w:val="auto"/>
                <w:sz w:val="24"/>
                <w:szCs w:val="24"/>
              </w:rPr>
              <w:t>Race/Ethnicity</w:t>
            </w:r>
          </w:p>
        </w:tc>
        <w:tc>
          <w:tcPr>
            <w:tcW w:w="1261"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center"/>
              <w:rPr>
                <w:rFonts w:eastAsia="Times New Roman"/>
                <w:color w:val="auto"/>
                <w:sz w:val="24"/>
                <w:szCs w:val="24"/>
              </w:rPr>
            </w:pPr>
          </w:p>
        </w:tc>
        <w:tc>
          <w:tcPr>
            <w:tcW w:w="1440" w:type="dxa"/>
          </w:tcPr>
          <w:p w:rsidR="00C24631" w:rsidRPr="0090279F" w:rsidRDefault="00C24631" w:rsidP="004277C5">
            <w:pPr>
              <w:spacing w:before="120" w:after="120" w:line="240" w:lineRule="auto"/>
              <w:ind w:left="0" w:right="0" w:firstLine="0"/>
              <w:jc w:val="center"/>
              <w:rPr>
                <w:rFonts w:eastAsia="Times New Roman"/>
                <w:color w:val="auto"/>
                <w:sz w:val="24"/>
                <w:szCs w:val="24"/>
              </w:rPr>
            </w:pPr>
          </w:p>
        </w:tc>
        <w:tc>
          <w:tcPr>
            <w:tcW w:w="144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center"/>
              <w:rPr>
                <w:rFonts w:eastAsia="Times New Roman"/>
                <w:color w:val="auto"/>
                <w:sz w:val="24"/>
                <w:szCs w:val="24"/>
              </w:rPr>
            </w:pPr>
            <w:r w:rsidRPr="0090279F">
              <w:rPr>
                <w:rFonts w:eastAsia="Times New Roman"/>
                <w:color w:val="auto"/>
                <w:sz w:val="24"/>
                <w:szCs w:val="24"/>
              </w:rPr>
              <w:t>X</w:t>
            </w:r>
          </w:p>
        </w:tc>
        <w:tc>
          <w:tcPr>
            <w:tcW w:w="792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left"/>
              <w:rPr>
                <w:rFonts w:eastAsia="Times New Roman"/>
                <w:color w:val="auto"/>
                <w:sz w:val="24"/>
                <w:szCs w:val="24"/>
              </w:rPr>
            </w:pPr>
            <w:r w:rsidRPr="0090279F">
              <w:rPr>
                <w:rFonts w:eastAsia="Times New Roman"/>
                <w:color w:val="auto"/>
                <w:sz w:val="24"/>
                <w:szCs w:val="24"/>
              </w:rPr>
              <w:t>There would be no differential impacts of this policy based on race or ethnicity.  The intention of this policy is to ensure NHS A&amp;A affords the utmost privacy, dignity and respect to people who require to access our in-patient services by accommodating them in a suitable setting thus sex specific accommodation would support this aim.</w:t>
            </w:r>
          </w:p>
        </w:tc>
      </w:tr>
      <w:tr w:rsidR="00C24631" w:rsidRPr="0090279F" w:rsidTr="004277C5">
        <w:trPr>
          <w:cantSplit/>
          <w:trHeight w:val="234"/>
        </w:trPr>
        <w:tc>
          <w:tcPr>
            <w:tcW w:w="3167" w:type="dxa"/>
            <w:tcBorders>
              <w:right w:val="nil"/>
            </w:tcBorders>
          </w:tcPr>
          <w:p w:rsidR="00C24631" w:rsidRPr="0090279F" w:rsidRDefault="00C24631" w:rsidP="004277C5">
            <w:pPr>
              <w:spacing w:before="120" w:after="120" w:line="240" w:lineRule="auto"/>
              <w:ind w:left="0" w:right="0" w:firstLine="0"/>
              <w:jc w:val="left"/>
              <w:rPr>
                <w:rFonts w:eastAsia="Times New Roman"/>
                <w:b/>
                <w:bCs/>
                <w:color w:val="auto"/>
                <w:sz w:val="24"/>
                <w:szCs w:val="24"/>
              </w:rPr>
            </w:pPr>
            <w:r w:rsidRPr="0090279F">
              <w:rPr>
                <w:rFonts w:eastAsia="Times New Roman"/>
                <w:b/>
                <w:bCs/>
                <w:color w:val="auto"/>
                <w:sz w:val="24"/>
                <w:szCs w:val="24"/>
              </w:rPr>
              <w:t xml:space="preserve">2.7 </w:t>
            </w:r>
            <w:r w:rsidRPr="0090279F">
              <w:rPr>
                <w:rFonts w:eastAsia="Times New Roman"/>
                <w:b/>
                <w:color w:val="auto"/>
                <w:sz w:val="24"/>
                <w:szCs w:val="24"/>
              </w:rPr>
              <w:t>Religion/Faith</w:t>
            </w:r>
          </w:p>
        </w:tc>
        <w:tc>
          <w:tcPr>
            <w:tcW w:w="1261"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center"/>
              <w:rPr>
                <w:rFonts w:eastAsia="Times New Roman"/>
                <w:color w:val="auto"/>
                <w:sz w:val="24"/>
                <w:szCs w:val="24"/>
              </w:rPr>
            </w:pPr>
          </w:p>
        </w:tc>
        <w:tc>
          <w:tcPr>
            <w:tcW w:w="1440" w:type="dxa"/>
          </w:tcPr>
          <w:p w:rsidR="00C24631" w:rsidRPr="0090279F" w:rsidRDefault="00C24631" w:rsidP="004277C5">
            <w:pPr>
              <w:spacing w:before="120" w:after="120" w:line="240" w:lineRule="auto"/>
              <w:ind w:left="0" w:right="0" w:firstLine="0"/>
              <w:jc w:val="center"/>
              <w:rPr>
                <w:rFonts w:eastAsia="Times New Roman"/>
                <w:color w:val="auto"/>
                <w:sz w:val="24"/>
                <w:szCs w:val="24"/>
              </w:rPr>
            </w:pPr>
          </w:p>
        </w:tc>
        <w:tc>
          <w:tcPr>
            <w:tcW w:w="144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center"/>
              <w:rPr>
                <w:rFonts w:eastAsia="Times New Roman"/>
                <w:color w:val="auto"/>
                <w:sz w:val="24"/>
                <w:szCs w:val="24"/>
              </w:rPr>
            </w:pPr>
            <w:r w:rsidRPr="0090279F">
              <w:rPr>
                <w:rFonts w:eastAsia="Times New Roman"/>
                <w:color w:val="auto"/>
                <w:sz w:val="24"/>
                <w:szCs w:val="24"/>
              </w:rPr>
              <w:t>X</w:t>
            </w:r>
          </w:p>
        </w:tc>
        <w:tc>
          <w:tcPr>
            <w:tcW w:w="792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left"/>
              <w:rPr>
                <w:rFonts w:eastAsia="Times New Roman"/>
                <w:color w:val="auto"/>
                <w:sz w:val="24"/>
                <w:szCs w:val="24"/>
              </w:rPr>
            </w:pPr>
            <w:r w:rsidRPr="0090279F">
              <w:rPr>
                <w:rFonts w:eastAsia="Times New Roman"/>
                <w:color w:val="auto"/>
                <w:sz w:val="24"/>
                <w:szCs w:val="24"/>
              </w:rPr>
              <w:t>There would be no differential impacts of this policy based on religious or faith beliefs.</w:t>
            </w:r>
          </w:p>
        </w:tc>
      </w:tr>
      <w:tr w:rsidR="00C24631" w:rsidRPr="0090279F" w:rsidTr="004277C5">
        <w:trPr>
          <w:cantSplit/>
          <w:trHeight w:val="234"/>
        </w:trPr>
        <w:tc>
          <w:tcPr>
            <w:tcW w:w="3167" w:type="dxa"/>
            <w:tcBorders>
              <w:right w:val="nil"/>
            </w:tcBorders>
          </w:tcPr>
          <w:p w:rsidR="00C24631" w:rsidRPr="0090279F" w:rsidRDefault="00C24631" w:rsidP="004277C5">
            <w:pPr>
              <w:spacing w:before="120" w:after="120" w:line="240" w:lineRule="auto"/>
              <w:ind w:left="0" w:right="0" w:firstLine="0"/>
              <w:jc w:val="left"/>
              <w:rPr>
                <w:rFonts w:eastAsia="Times New Roman"/>
                <w:b/>
                <w:bCs/>
                <w:color w:val="auto"/>
                <w:sz w:val="24"/>
                <w:szCs w:val="24"/>
              </w:rPr>
            </w:pPr>
            <w:r w:rsidRPr="0090279F">
              <w:rPr>
                <w:rFonts w:eastAsia="Times New Roman"/>
                <w:b/>
                <w:bCs/>
                <w:color w:val="auto"/>
                <w:sz w:val="24"/>
                <w:szCs w:val="24"/>
              </w:rPr>
              <w:t xml:space="preserve">2.8 </w:t>
            </w:r>
            <w:r w:rsidRPr="0090279F">
              <w:rPr>
                <w:rFonts w:eastAsia="Times New Roman"/>
                <w:b/>
                <w:color w:val="auto"/>
                <w:sz w:val="24"/>
                <w:szCs w:val="24"/>
              </w:rPr>
              <w:t>Sex (male/female)</w:t>
            </w:r>
          </w:p>
        </w:tc>
        <w:tc>
          <w:tcPr>
            <w:tcW w:w="1261"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center"/>
              <w:rPr>
                <w:rFonts w:eastAsia="Times New Roman"/>
                <w:color w:val="auto"/>
                <w:sz w:val="24"/>
                <w:szCs w:val="24"/>
              </w:rPr>
            </w:pPr>
            <w:r w:rsidRPr="0090279F">
              <w:rPr>
                <w:rFonts w:eastAsia="Times New Roman"/>
                <w:color w:val="auto"/>
                <w:sz w:val="24"/>
                <w:szCs w:val="24"/>
              </w:rPr>
              <w:t>X</w:t>
            </w:r>
          </w:p>
        </w:tc>
        <w:tc>
          <w:tcPr>
            <w:tcW w:w="1440" w:type="dxa"/>
          </w:tcPr>
          <w:p w:rsidR="00C24631" w:rsidRPr="0090279F" w:rsidRDefault="00C24631" w:rsidP="004277C5">
            <w:pPr>
              <w:spacing w:before="120" w:after="120" w:line="240" w:lineRule="auto"/>
              <w:ind w:left="0" w:right="0" w:firstLine="0"/>
              <w:jc w:val="center"/>
              <w:rPr>
                <w:rFonts w:eastAsia="Times New Roman"/>
                <w:color w:val="auto"/>
                <w:sz w:val="24"/>
                <w:szCs w:val="24"/>
              </w:rPr>
            </w:pPr>
          </w:p>
        </w:tc>
        <w:tc>
          <w:tcPr>
            <w:tcW w:w="144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center"/>
              <w:rPr>
                <w:rFonts w:eastAsia="Times New Roman"/>
                <w:color w:val="auto"/>
                <w:sz w:val="24"/>
                <w:szCs w:val="24"/>
              </w:rPr>
            </w:pPr>
          </w:p>
        </w:tc>
        <w:tc>
          <w:tcPr>
            <w:tcW w:w="7920" w:type="dxa"/>
            <w:tcBorders>
              <w:right w:val="single" w:sz="4" w:space="0" w:color="auto"/>
            </w:tcBorders>
            <w:shd w:val="clear" w:color="auto" w:fill="auto"/>
          </w:tcPr>
          <w:p w:rsidR="00C24631" w:rsidRPr="0090279F" w:rsidRDefault="00C24631" w:rsidP="004277C5">
            <w:pPr>
              <w:spacing w:before="120" w:after="120" w:line="240" w:lineRule="auto"/>
              <w:ind w:left="0" w:right="851" w:firstLine="0"/>
              <w:jc w:val="left"/>
              <w:rPr>
                <w:rFonts w:eastAsia="Times New Roman"/>
                <w:color w:val="auto"/>
                <w:sz w:val="24"/>
                <w:szCs w:val="24"/>
              </w:rPr>
            </w:pPr>
            <w:r w:rsidRPr="0090279F">
              <w:rPr>
                <w:rFonts w:eastAsia="Times New Roman"/>
                <w:color w:val="auto"/>
                <w:sz w:val="24"/>
                <w:szCs w:val="24"/>
              </w:rPr>
              <w:t>The intention of this policy is to ensure NHS A&amp;A affords the utmost privacy, dignity and respect to people who require to access our in-patient services by accommodating them in a suitable setting.</w:t>
            </w:r>
          </w:p>
        </w:tc>
      </w:tr>
      <w:tr w:rsidR="00C24631" w:rsidRPr="0090279F" w:rsidTr="004277C5">
        <w:trPr>
          <w:cantSplit/>
          <w:trHeight w:val="234"/>
        </w:trPr>
        <w:tc>
          <w:tcPr>
            <w:tcW w:w="3167" w:type="dxa"/>
            <w:tcBorders>
              <w:right w:val="nil"/>
            </w:tcBorders>
          </w:tcPr>
          <w:p w:rsidR="00C24631" w:rsidRPr="0090279F" w:rsidRDefault="00C24631" w:rsidP="004277C5">
            <w:pPr>
              <w:spacing w:before="120" w:after="120" w:line="240" w:lineRule="auto"/>
              <w:ind w:left="0" w:right="0" w:firstLine="0"/>
              <w:jc w:val="left"/>
              <w:rPr>
                <w:rFonts w:eastAsia="Times New Roman"/>
                <w:b/>
                <w:bCs/>
                <w:color w:val="auto"/>
                <w:sz w:val="24"/>
                <w:szCs w:val="24"/>
              </w:rPr>
            </w:pPr>
            <w:r w:rsidRPr="0090279F">
              <w:rPr>
                <w:rFonts w:eastAsia="Times New Roman"/>
                <w:b/>
                <w:bCs/>
                <w:color w:val="auto"/>
                <w:sz w:val="24"/>
                <w:szCs w:val="24"/>
              </w:rPr>
              <w:t xml:space="preserve">2.9 Sexual Orientation </w:t>
            </w:r>
          </w:p>
          <w:p w:rsidR="00C24631" w:rsidRPr="0090279F" w:rsidRDefault="00C24631" w:rsidP="00C24631">
            <w:pPr>
              <w:numPr>
                <w:ilvl w:val="0"/>
                <w:numId w:val="5"/>
              </w:numPr>
              <w:spacing w:before="120" w:after="120" w:line="240" w:lineRule="auto"/>
              <w:ind w:right="0"/>
              <w:jc w:val="left"/>
              <w:rPr>
                <w:rFonts w:eastAsia="Times New Roman"/>
                <w:bCs/>
                <w:color w:val="auto"/>
                <w:sz w:val="24"/>
                <w:szCs w:val="24"/>
              </w:rPr>
            </w:pPr>
            <w:r w:rsidRPr="0090279F">
              <w:rPr>
                <w:rFonts w:eastAsia="Times New Roman"/>
                <w:bCs/>
                <w:color w:val="auto"/>
                <w:sz w:val="24"/>
                <w:szCs w:val="24"/>
              </w:rPr>
              <w:t>Lesbians</w:t>
            </w:r>
          </w:p>
          <w:p w:rsidR="00C24631" w:rsidRPr="0090279F" w:rsidRDefault="00C24631" w:rsidP="00C24631">
            <w:pPr>
              <w:numPr>
                <w:ilvl w:val="0"/>
                <w:numId w:val="5"/>
              </w:numPr>
              <w:spacing w:before="120" w:after="120" w:line="240" w:lineRule="auto"/>
              <w:ind w:right="0"/>
              <w:jc w:val="left"/>
              <w:rPr>
                <w:rFonts w:eastAsia="Times New Roman"/>
                <w:bCs/>
                <w:color w:val="auto"/>
                <w:sz w:val="24"/>
                <w:szCs w:val="24"/>
              </w:rPr>
            </w:pPr>
            <w:r w:rsidRPr="0090279F">
              <w:rPr>
                <w:rFonts w:eastAsia="Times New Roman"/>
                <w:bCs/>
                <w:color w:val="auto"/>
                <w:sz w:val="24"/>
                <w:szCs w:val="24"/>
              </w:rPr>
              <w:t>Gay men</w:t>
            </w:r>
          </w:p>
          <w:p w:rsidR="00C24631" w:rsidRPr="0090279F" w:rsidRDefault="00C24631" w:rsidP="00C24631">
            <w:pPr>
              <w:numPr>
                <w:ilvl w:val="0"/>
                <w:numId w:val="5"/>
              </w:numPr>
              <w:spacing w:before="120" w:after="120" w:line="240" w:lineRule="auto"/>
              <w:ind w:right="0"/>
              <w:jc w:val="left"/>
              <w:rPr>
                <w:rFonts w:eastAsia="Times New Roman"/>
                <w:b/>
                <w:bCs/>
                <w:color w:val="auto"/>
                <w:sz w:val="24"/>
                <w:szCs w:val="24"/>
              </w:rPr>
            </w:pPr>
            <w:r w:rsidRPr="0090279F">
              <w:rPr>
                <w:rFonts w:eastAsia="Times New Roman"/>
                <w:bCs/>
                <w:color w:val="auto"/>
                <w:sz w:val="24"/>
                <w:szCs w:val="24"/>
              </w:rPr>
              <w:t>Bisexuals</w:t>
            </w:r>
          </w:p>
        </w:tc>
        <w:tc>
          <w:tcPr>
            <w:tcW w:w="1261"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center"/>
              <w:rPr>
                <w:rFonts w:eastAsia="Times New Roman"/>
                <w:color w:val="auto"/>
                <w:sz w:val="24"/>
                <w:szCs w:val="24"/>
              </w:rPr>
            </w:pPr>
          </w:p>
        </w:tc>
        <w:tc>
          <w:tcPr>
            <w:tcW w:w="1440" w:type="dxa"/>
          </w:tcPr>
          <w:p w:rsidR="00C24631" w:rsidRPr="0090279F" w:rsidRDefault="00C24631" w:rsidP="004277C5">
            <w:pPr>
              <w:spacing w:before="120" w:after="120" w:line="240" w:lineRule="auto"/>
              <w:ind w:left="0" w:right="0" w:firstLine="0"/>
              <w:jc w:val="center"/>
              <w:rPr>
                <w:rFonts w:eastAsia="Times New Roman"/>
                <w:color w:val="auto"/>
                <w:sz w:val="24"/>
                <w:szCs w:val="24"/>
              </w:rPr>
            </w:pPr>
          </w:p>
        </w:tc>
        <w:tc>
          <w:tcPr>
            <w:tcW w:w="144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center"/>
              <w:rPr>
                <w:rFonts w:eastAsia="Times New Roman"/>
                <w:color w:val="auto"/>
                <w:sz w:val="24"/>
                <w:szCs w:val="24"/>
              </w:rPr>
            </w:pPr>
            <w:r w:rsidRPr="0090279F">
              <w:rPr>
                <w:rFonts w:eastAsia="Times New Roman"/>
                <w:color w:val="auto"/>
                <w:sz w:val="24"/>
                <w:szCs w:val="24"/>
              </w:rPr>
              <w:t>X</w:t>
            </w:r>
          </w:p>
        </w:tc>
        <w:tc>
          <w:tcPr>
            <w:tcW w:w="792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left"/>
              <w:rPr>
                <w:rFonts w:eastAsia="Times New Roman"/>
                <w:color w:val="auto"/>
                <w:sz w:val="24"/>
                <w:szCs w:val="24"/>
              </w:rPr>
            </w:pPr>
            <w:r w:rsidRPr="0090279F">
              <w:rPr>
                <w:rFonts w:eastAsia="Times New Roman"/>
                <w:color w:val="auto"/>
                <w:sz w:val="24"/>
                <w:szCs w:val="24"/>
              </w:rPr>
              <w:t xml:space="preserve">There would be no differential impacts of this policy based on marriage and civil partnership.   All partners are welcome to visit patients when in hospital subject to being symptom-free from any infectious diseases such as </w:t>
            </w:r>
            <w:proofErr w:type="spellStart"/>
            <w:r w:rsidRPr="0090279F">
              <w:rPr>
                <w:rFonts w:eastAsia="Times New Roman"/>
                <w:color w:val="auto"/>
                <w:sz w:val="24"/>
                <w:szCs w:val="24"/>
              </w:rPr>
              <w:t>Covid</w:t>
            </w:r>
            <w:proofErr w:type="spellEnd"/>
            <w:r w:rsidRPr="0090279F">
              <w:rPr>
                <w:rFonts w:eastAsia="Times New Roman"/>
                <w:color w:val="auto"/>
                <w:sz w:val="24"/>
                <w:szCs w:val="24"/>
              </w:rPr>
              <w:t>.</w:t>
            </w:r>
          </w:p>
        </w:tc>
      </w:tr>
      <w:tr w:rsidR="00C24631" w:rsidRPr="0090279F" w:rsidTr="004277C5">
        <w:trPr>
          <w:cantSplit/>
          <w:trHeight w:val="234"/>
        </w:trPr>
        <w:tc>
          <w:tcPr>
            <w:tcW w:w="3167" w:type="dxa"/>
            <w:tcBorders>
              <w:right w:val="nil"/>
            </w:tcBorders>
          </w:tcPr>
          <w:p w:rsidR="00C24631" w:rsidRPr="0090279F" w:rsidRDefault="00C24631" w:rsidP="004277C5">
            <w:pPr>
              <w:spacing w:before="120" w:after="120" w:line="240" w:lineRule="auto"/>
              <w:ind w:left="0" w:right="0" w:firstLine="0"/>
              <w:jc w:val="left"/>
              <w:rPr>
                <w:rFonts w:eastAsia="Times New Roman"/>
                <w:b/>
                <w:color w:val="auto"/>
                <w:sz w:val="24"/>
                <w:szCs w:val="24"/>
              </w:rPr>
            </w:pPr>
            <w:r w:rsidRPr="0090279F">
              <w:rPr>
                <w:rFonts w:eastAsia="Times New Roman"/>
                <w:b/>
                <w:color w:val="auto"/>
                <w:sz w:val="24"/>
                <w:szCs w:val="24"/>
              </w:rPr>
              <w:t>2.10 Carers</w:t>
            </w:r>
          </w:p>
        </w:tc>
        <w:tc>
          <w:tcPr>
            <w:tcW w:w="1261"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center"/>
              <w:rPr>
                <w:rFonts w:eastAsia="Times New Roman"/>
                <w:color w:val="auto"/>
                <w:sz w:val="24"/>
                <w:szCs w:val="24"/>
              </w:rPr>
            </w:pPr>
            <w:r w:rsidRPr="0090279F">
              <w:rPr>
                <w:rFonts w:eastAsia="Times New Roman"/>
                <w:color w:val="auto"/>
                <w:sz w:val="24"/>
                <w:szCs w:val="24"/>
              </w:rPr>
              <w:t>X</w:t>
            </w:r>
          </w:p>
        </w:tc>
        <w:tc>
          <w:tcPr>
            <w:tcW w:w="1440" w:type="dxa"/>
          </w:tcPr>
          <w:p w:rsidR="00C24631" w:rsidRPr="0090279F" w:rsidRDefault="00C24631" w:rsidP="004277C5">
            <w:pPr>
              <w:spacing w:before="120" w:after="120" w:line="240" w:lineRule="auto"/>
              <w:ind w:left="0" w:right="0" w:firstLine="0"/>
              <w:jc w:val="center"/>
              <w:rPr>
                <w:rFonts w:eastAsia="Times New Roman"/>
                <w:color w:val="auto"/>
                <w:sz w:val="24"/>
                <w:szCs w:val="24"/>
              </w:rPr>
            </w:pPr>
          </w:p>
        </w:tc>
        <w:tc>
          <w:tcPr>
            <w:tcW w:w="144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center"/>
              <w:rPr>
                <w:rFonts w:eastAsia="Times New Roman"/>
                <w:color w:val="auto"/>
                <w:sz w:val="24"/>
                <w:szCs w:val="24"/>
              </w:rPr>
            </w:pPr>
          </w:p>
        </w:tc>
        <w:tc>
          <w:tcPr>
            <w:tcW w:w="792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left"/>
              <w:rPr>
                <w:rFonts w:eastAsia="Times New Roman"/>
                <w:color w:val="auto"/>
                <w:sz w:val="24"/>
                <w:szCs w:val="24"/>
              </w:rPr>
            </w:pPr>
            <w:r w:rsidRPr="0090279F">
              <w:rPr>
                <w:rFonts w:eastAsia="Times New Roman"/>
                <w:color w:val="auto"/>
                <w:sz w:val="24"/>
                <w:szCs w:val="24"/>
              </w:rPr>
              <w:t>The intention of this policy is to ensure NHS A&amp;A affords the utmost privacy, dignity and respect to people who require to access our in-patient services by accommodating them in a suitable setting.  By doing so should improve patient experience and potentially that of carers and family members, knowing the person is in a safe and respectful environment.</w:t>
            </w:r>
          </w:p>
        </w:tc>
      </w:tr>
      <w:tr w:rsidR="00C24631" w:rsidRPr="0090279F" w:rsidTr="004277C5">
        <w:trPr>
          <w:cantSplit/>
          <w:trHeight w:val="234"/>
        </w:trPr>
        <w:tc>
          <w:tcPr>
            <w:tcW w:w="3167" w:type="dxa"/>
            <w:tcBorders>
              <w:right w:val="nil"/>
            </w:tcBorders>
          </w:tcPr>
          <w:p w:rsidR="00C24631" w:rsidRPr="0090279F" w:rsidRDefault="00C24631" w:rsidP="004277C5">
            <w:pPr>
              <w:spacing w:before="120" w:after="120" w:line="240" w:lineRule="auto"/>
              <w:ind w:left="0" w:right="0" w:firstLine="0"/>
              <w:jc w:val="left"/>
              <w:rPr>
                <w:rFonts w:eastAsia="Times New Roman"/>
                <w:b/>
                <w:color w:val="auto"/>
                <w:sz w:val="24"/>
                <w:szCs w:val="24"/>
              </w:rPr>
            </w:pPr>
            <w:r w:rsidRPr="0090279F">
              <w:rPr>
                <w:rFonts w:eastAsia="Times New Roman"/>
                <w:b/>
                <w:color w:val="auto"/>
                <w:sz w:val="24"/>
                <w:szCs w:val="24"/>
              </w:rPr>
              <w:lastRenderedPageBreak/>
              <w:t>2.10 Homeless</w:t>
            </w:r>
          </w:p>
        </w:tc>
        <w:tc>
          <w:tcPr>
            <w:tcW w:w="1261"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center"/>
              <w:rPr>
                <w:rFonts w:eastAsia="Times New Roman"/>
                <w:color w:val="auto"/>
                <w:sz w:val="24"/>
                <w:szCs w:val="24"/>
              </w:rPr>
            </w:pPr>
          </w:p>
        </w:tc>
        <w:tc>
          <w:tcPr>
            <w:tcW w:w="1440" w:type="dxa"/>
          </w:tcPr>
          <w:p w:rsidR="00C24631" w:rsidRPr="0090279F" w:rsidRDefault="00C24631" w:rsidP="004277C5">
            <w:pPr>
              <w:spacing w:before="120" w:after="120" w:line="240" w:lineRule="auto"/>
              <w:ind w:left="0" w:right="0" w:firstLine="0"/>
              <w:jc w:val="center"/>
              <w:rPr>
                <w:rFonts w:eastAsia="Times New Roman"/>
                <w:color w:val="auto"/>
                <w:sz w:val="24"/>
                <w:szCs w:val="24"/>
              </w:rPr>
            </w:pPr>
          </w:p>
        </w:tc>
        <w:tc>
          <w:tcPr>
            <w:tcW w:w="144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center"/>
              <w:rPr>
                <w:rFonts w:eastAsia="Times New Roman"/>
                <w:color w:val="auto"/>
                <w:sz w:val="24"/>
                <w:szCs w:val="24"/>
              </w:rPr>
            </w:pPr>
            <w:r w:rsidRPr="0090279F">
              <w:rPr>
                <w:rFonts w:eastAsia="Times New Roman"/>
                <w:color w:val="auto"/>
                <w:sz w:val="24"/>
                <w:szCs w:val="24"/>
              </w:rPr>
              <w:t>X</w:t>
            </w:r>
          </w:p>
        </w:tc>
        <w:tc>
          <w:tcPr>
            <w:tcW w:w="792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left"/>
              <w:rPr>
                <w:rFonts w:eastAsia="Times New Roman"/>
                <w:color w:val="auto"/>
                <w:sz w:val="24"/>
                <w:szCs w:val="24"/>
              </w:rPr>
            </w:pPr>
            <w:r w:rsidRPr="0090279F">
              <w:rPr>
                <w:rFonts w:eastAsia="Times New Roman"/>
                <w:color w:val="auto"/>
                <w:sz w:val="24"/>
                <w:szCs w:val="24"/>
              </w:rPr>
              <w:t>There would be no differential impacts of this policy based on accommodation status.</w:t>
            </w:r>
          </w:p>
        </w:tc>
      </w:tr>
      <w:tr w:rsidR="00C24631" w:rsidRPr="0090279F" w:rsidTr="004277C5">
        <w:trPr>
          <w:cantSplit/>
          <w:trHeight w:val="234"/>
        </w:trPr>
        <w:tc>
          <w:tcPr>
            <w:tcW w:w="3167" w:type="dxa"/>
            <w:tcBorders>
              <w:right w:val="nil"/>
            </w:tcBorders>
          </w:tcPr>
          <w:p w:rsidR="00C24631" w:rsidRPr="0090279F" w:rsidRDefault="00C24631" w:rsidP="004277C5">
            <w:pPr>
              <w:spacing w:before="120" w:after="120" w:line="240" w:lineRule="auto"/>
              <w:ind w:left="0" w:right="0" w:firstLine="0"/>
              <w:jc w:val="left"/>
              <w:rPr>
                <w:rFonts w:eastAsia="Times New Roman"/>
                <w:b/>
                <w:color w:val="auto"/>
                <w:sz w:val="24"/>
                <w:szCs w:val="24"/>
              </w:rPr>
            </w:pPr>
            <w:r w:rsidRPr="0090279F">
              <w:rPr>
                <w:rFonts w:eastAsia="Times New Roman"/>
                <w:b/>
                <w:color w:val="auto"/>
                <w:sz w:val="24"/>
                <w:szCs w:val="24"/>
              </w:rPr>
              <w:t>2.12 Involved in criminal justice system</w:t>
            </w:r>
          </w:p>
        </w:tc>
        <w:tc>
          <w:tcPr>
            <w:tcW w:w="1261"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center"/>
              <w:rPr>
                <w:rFonts w:eastAsia="Times New Roman"/>
                <w:color w:val="auto"/>
                <w:sz w:val="24"/>
                <w:szCs w:val="24"/>
              </w:rPr>
            </w:pPr>
          </w:p>
        </w:tc>
        <w:tc>
          <w:tcPr>
            <w:tcW w:w="1440" w:type="dxa"/>
          </w:tcPr>
          <w:p w:rsidR="00C24631" w:rsidRPr="0090279F" w:rsidRDefault="00C24631" w:rsidP="004277C5">
            <w:pPr>
              <w:spacing w:before="120" w:after="120" w:line="240" w:lineRule="auto"/>
              <w:ind w:left="0" w:right="0" w:firstLine="0"/>
              <w:jc w:val="center"/>
              <w:rPr>
                <w:rFonts w:eastAsia="Times New Roman"/>
                <w:color w:val="auto"/>
                <w:sz w:val="24"/>
                <w:szCs w:val="24"/>
              </w:rPr>
            </w:pPr>
          </w:p>
        </w:tc>
        <w:tc>
          <w:tcPr>
            <w:tcW w:w="144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center"/>
              <w:rPr>
                <w:rFonts w:eastAsia="Times New Roman"/>
                <w:color w:val="auto"/>
                <w:sz w:val="24"/>
                <w:szCs w:val="24"/>
              </w:rPr>
            </w:pPr>
            <w:r w:rsidRPr="0090279F">
              <w:rPr>
                <w:rFonts w:eastAsia="Times New Roman"/>
                <w:color w:val="auto"/>
                <w:sz w:val="24"/>
                <w:szCs w:val="24"/>
              </w:rPr>
              <w:t>X</w:t>
            </w:r>
          </w:p>
        </w:tc>
        <w:tc>
          <w:tcPr>
            <w:tcW w:w="792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left"/>
              <w:rPr>
                <w:rFonts w:eastAsia="Times New Roman"/>
                <w:color w:val="auto"/>
                <w:sz w:val="24"/>
                <w:szCs w:val="24"/>
              </w:rPr>
            </w:pPr>
            <w:r w:rsidRPr="0090279F">
              <w:rPr>
                <w:rFonts w:eastAsia="Times New Roman"/>
                <w:color w:val="auto"/>
                <w:sz w:val="24"/>
                <w:szCs w:val="24"/>
              </w:rPr>
              <w:t>There would be no differential impacts of this policy based on involvement in the criminal justice system.  Where such an occurrence takes place, existing processes will be followed whilst maintaining the individual’s dignity and privacy.</w:t>
            </w:r>
          </w:p>
        </w:tc>
      </w:tr>
      <w:tr w:rsidR="00C24631" w:rsidRPr="0090279F" w:rsidTr="004277C5">
        <w:trPr>
          <w:cantSplit/>
          <w:trHeight w:val="234"/>
        </w:trPr>
        <w:tc>
          <w:tcPr>
            <w:tcW w:w="3167" w:type="dxa"/>
            <w:tcBorders>
              <w:right w:val="nil"/>
            </w:tcBorders>
          </w:tcPr>
          <w:p w:rsidR="00C24631" w:rsidRPr="0090279F" w:rsidRDefault="00C24631" w:rsidP="004277C5">
            <w:pPr>
              <w:spacing w:before="120" w:after="120" w:line="240" w:lineRule="auto"/>
              <w:ind w:left="0" w:right="0" w:firstLine="0"/>
              <w:jc w:val="left"/>
              <w:rPr>
                <w:rFonts w:eastAsia="Times New Roman"/>
                <w:b/>
                <w:bCs/>
                <w:color w:val="auto"/>
                <w:sz w:val="24"/>
                <w:szCs w:val="24"/>
              </w:rPr>
            </w:pPr>
            <w:r w:rsidRPr="0090279F">
              <w:rPr>
                <w:rFonts w:eastAsia="Times New Roman"/>
                <w:b/>
                <w:bCs/>
                <w:color w:val="auto"/>
                <w:sz w:val="24"/>
                <w:szCs w:val="24"/>
              </w:rPr>
              <w:t xml:space="preserve">2.13 </w:t>
            </w:r>
            <w:r w:rsidRPr="0090279F">
              <w:rPr>
                <w:rFonts w:eastAsia="Times New Roman"/>
                <w:b/>
                <w:color w:val="auto"/>
                <w:sz w:val="24"/>
                <w:szCs w:val="24"/>
              </w:rPr>
              <w:t>Literacy</w:t>
            </w:r>
          </w:p>
        </w:tc>
        <w:tc>
          <w:tcPr>
            <w:tcW w:w="1261"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center"/>
              <w:rPr>
                <w:rFonts w:eastAsia="Times New Roman"/>
                <w:color w:val="auto"/>
                <w:sz w:val="24"/>
                <w:szCs w:val="24"/>
              </w:rPr>
            </w:pPr>
          </w:p>
        </w:tc>
        <w:tc>
          <w:tcPr>
            <w:tcW w:w="1440" w:type="dxa"/>
          </w:tcPr>
          <w:p w:rsidR="00C24631" w:rsidRPr="0090279F" w:rsidRDefault="00C24631" w:rsidP="004277C5">
            <w:pPr>
              <w:spacing w:before="120" w:after="120" w:line="240" w:lineRule="auto"/>
              <w:ind w:left="0" w:right="0" w:firstLine="0"/>
              <w:jc w:val="center"/>
              <w:rPr>
                <w:rFonts w:eastAsia="Times New Roman"/>
                <w:color w:val="auto"/>
                <w:sz w:val="24"/>
                <w:szCs w:val="24"/>
              </w:rPr>
            </w:pPr>
          </w:p>
        </w:tc>
        <w:tc>
          <w:tcPr>
            <w:tcW w:w="144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center"/>
              <w:rPr>
                <w:rFonts w:eastAsia="Times New Roman"/>
                <w:color w:val="auto"/>
                <w:sz w:val="24"/>
                <w:szCs w:val="24"/>
              </w:rPr>
            </w:pPr>
            <w:r w:rsidRPr="0090279F">
              <w:rPr>
                <w:rFonts w:eastAsia="Times New Roman"/>
                <w:color w:val="auto"/>
                <w:sz w:val="24"/>
                <w:szCs w:val="24"/>
              </w:rPr>
              <w:t>X</w:t>
            </w:r>
          </w:p>
        </w:tc>
        <w:tc>
          <w:tcPr>
            <w:tcW w:w="792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left"/>
              <w:rPr>
                <w:rFonts w:eastAsia="Times New Roman"/>
                <w:color w:val="auto"/>
                <w:sz w:val="24"/>
                <w:szCs w:val="24"/>
              </w:rPr>
            </w:pPr>
            <w:r w:rsidRPr="0090279F">
              <w:rPr>
                <w:rFonts w:eastAsia="Times New Roman"/>
                <w:color w:val="auto"/>
                <w:sz w:val="24"/>
                <w:szCs w:val="24"/>
              </w:rPr>
              <w:t>There would be no differential impacts of this policy based on literacy.  Staff who require additional support will be known to managers and necessary support will be provided to ensure all staff are aware of their responsibilities in line with the policy.</w:t>
            </w:r>
          </w:p>
        </w:tc>
      </w:tr>
      <w:tr w:rsidR="00C24631" w:rsidRPr="0090279F" w:rsidTr="004277C5">
        <w:trPr>
          <w:cantSplit/>
          <w:trHeight w:val="234"/>
        </w:trPr>
        <w:tc>
          <w:tcPr>
            <w:tcW w:w="3167" w:type="dxa"/>
            <w:tcBorders>
              <w:right w:val="nil"/>
            </w:tcBorders>
          </w:tcPr>
          <w:p w:rsidR="00C24631" w:rsidRPr="0090279F" w:rsidRDefault="00C24631" w:rsidP="00C24631">
            <w:pPr>
              <w:spacing w:before="100" w:beforeAutospacing="1" w:after="100" w:afterAutospacing="1" w:line="240" w:lineRule="auto"/>
              <w:ind w:left="0" w:right="0" w:firstLine="0"/>
              <w:jc w:val="left"/>
              <w:rPr>
                <w:rFonts w:eastAsia="Times New Roman"/>
                <w:b/>
                <w:bCs/>
                <w:color w:val="auto"/>
                <w:sz w:val="24"/>
                <w:szCs w:val="24"/>
              </w:rPr>
            </w:pPr>
            <w:r w:rsidRPr="0090279F">
              <w:rPr>
                <w:rFonts w:eastAsia="Times New Roman"/>
                <w:b/>
                <w:bCs/>
                <w:color w:val="auto"/>
                <w:sz w:val="24"/>
                <w:szCs w:val="24"/>
              </w:rPr>
              <w:t xml:space="preserve">2.14 </w:t>
            </w:r>
            <w:r w:rsidRPr="0090279F">
              <w:rPr>
                <w:rFonts w:eastAsia="Times New Roman"/>
                <w:b/>
                <w:color w:val="auto"/>
                <w:sz w:val="24"/>
                <w:szCs w:val="24"/>
              </w:rPr>
              <w:t>Rural Areas</w:t>
            </w:r>
          </w:p>
        </w:tc>
        <w:tc>
          <w:tcPr>
            <w:tcW w:w="1261" w:type="dxa"/>
            <w:tcBorders>
              <w:right w:val="single" w:sz="4" w:space="0" w:color="auto"/>
            </w:tcBorders>
            <w:shd w:val="clear" w:color="auto" w:fill="auto"/>
          </w:tcPr>
          <w:p w:rsidR="00C24631" w:rsidRPr="0090279F" w:rsidRDefault="00C24631" w:rsidP="00C24631">
            <w:pPr>
              <w:spacing w:before="100" w:beforeAutospacing="1" w:after="100" w:afterAutospacing="1" w:line="240" w:lineRule="auto"/>
              <w:ind w:left="0" w:right="0" w:firstLine="0"/>
              <w:jc w:val="center"/>
              <w:rPr>
                <w:rFonts w:eastAsia="Times New Roman"/>
                <w:color w:val="auto"/>
                <w:sz w:val="24"/>
                <w:szCs w:val="24"/>
              </w:rPr>
            </w:pPr>
          </w:p>
        </w:tc>
        <w:tc>
          <w:tcPr>
            <w:tcW w:w="1440" w:type="dxa"/>
          </w:tcPr>
          <w:p w:rsidR="00C24631" w:rsidRPr="0090279F" w:rsidRDefault="00C24631" w:rsidP="00C24631">
            <w:pPr>
              <w:spacing w:before="100" w:beforeAutospacing="1" w:after="100" w:afterAutospacing="1" w:line="240" w:lineRule="auto"/>
              <w:ind w:left="0" w:right="0" w:firstLine="0"/>
              <w:jc w:val="center"/>
              <w:rPr>
                <w:rFonts w:eastAsia="Times New Roman"/>
                <w:color w:val="auto"/>
                <w:sz w:val="24"/>
                <w:szCs w:val="24"/>
              </w:rPr>
            </w:pPr>
          </w:p>
        </w:tc>
        <w:tc>
          <w:tcPr>
            <w:tcW w:w="1440" w:type="dxa"/>
            <w:tcBorders>
              <w:right w:val="single" w:sz="4" w:space="0" w:color="auto"/>
            </w:tcBorders>
            <w:shd w:val="clear" w:color="auto" w:fill="auto"/>
          </w:tcPr>
          <w:p w:rsidR="00C24631" w:rsidRPr="0090279F" w:rsidRDefault="00C24631" w:rsidP="00C24631">
            <w:pPr>
              <w:spacing w:before="100" w:beforeAutospacing="1" w:after="100" w:afterAutospacing="1" w:line="240" w:lineRule="auto"/>
              <w:ind w:left="0" w:right="0" w:firstLine="0"/>
              <w:jc w:val="center"/>
              <w:rPr>
                <w:rFonts w:eastAsia="Times New Roman"/>
                <w:color w:val="auto"/>
                <w:sz w:val="24"/>
                <w:szCs w:val="24"/>
              </w:rPr>
            </w:pPr>
            <w:r w:rsidRPr="0090279F">
              <w:rPr>
                <w:rFonts w:eastAsia="Times New Roman"/>
                <w:color w:val="auto"/>
                <w:sz w:val="24"/>
                <w:szCs w:val="24"/>
              </w:rPr>
              <w:t>X</w:t>
            </w:r>
          </w:p>
        </w:tc>
        <w:tc>
          <w:tcPr>
            <w:tcW w:w="7920" w:type="dxa"/>
            <w:tcBorders>
              <w:right w:val="single" w:sz="4" w:space="0" w:color="auto"/>
            </w:tcBorders>
            <w:shd w:val="clear" w:color="auto" w:fill="auto"/>
          </w:tcPr>
          <w:p w:rsidR="00C24631" w:rsidRPr="0090279F" w:rsidRDefault="00C24631" w:rsidP="00C24631">
            <w:pPr>
              <w:spacing w:before="100" w:beforeAutospacing="1" w:after="100" w:afterAutospacing="1" w:line="240" w:lineRule="auto"/>
              <w:ind w:left="0" w:right="0" w:firstLine="0"/>
              <w:jc w:val="left"/>
              <w:rPr>
                <w:rFonts w:eastAsia="Times New Roman"/>
                <w:color w:val="auto"/>
                <w:sz w:val="24"/>
                <w:szCs w:val="24"/>
              </w:rPr>
            </w:pPr>
            <w:r w:rsidRPr="0090279F">
              <w:rPr>
                <w:rFonts w:eastAsia="Times New Roman"/>
                <w:color w:val="auto"/>
                <w:sz w:val="24"/>
                <w:szCs w:val="24"/>
              </w:rPr>
              <w:t>There would be no differential impacts of this policy based on an individual living in a remote or rural area.  Individuals will be accommodated in a suitable setting to ensure privacy and dignity are respected.</w:t>
            </w:r>
          </w:p>
        </w:tc>
      </w:tr>
      <w:tr w:rsidR="00C24631" w:rsidRPr="0090279F" w:rsidTr="004277C5">
        <w:trPr>
          <w:cantSplit/>
          <w:trHeight w:val="234"/>
        </w:trPr>
        <w:tc>
          <w:tcPr>
            <w:tcW w:w="3167" w:type="dxa"/>
            <w:tcBorders>
              <w:top w:val="single" w:sz="4" w:space="0" w:color="auto"/>
              <w:left w:val="single" w:sz="4" w:space="0" w:color="auto"/>
              <w:bottom w:val="single" w:sz="4" w:space="0" w:color="auto"/>
              <w:right w:val="nil"/>
            </w:tcBorders>
          </w:tcPr>
          <w:p w:rsidR="00C24631" w:rsidRPr="0090279F" w:rsidRDefault="00C24631" w:rsidP="004277C5">
            <w:pPr>
              <w:spacing w:before="120" w:after="120" w:line="240" w:lineRule="auto"/>
              <w:ind w:left="0" w:right="0" w:firstLine="0"/>
              <w:jc w:val="left"/>
              <w:rPr>
                <w:rFonts w:eastAsia="Times New Roman"/>
                <w:b/>
                <w:bCs/>
                <w:color w:val="auto"/>
                <w:sz w:val="24"/>
                <w:szCs w:val="24"/>
              </w:rPr>
            </w:pPr>
            <w:r w:rsidRPr="0090279F">
              <w:rPr>
                <w:rFonts w:eastAsia="Times New Roman"/>
                <w:b/>
                <w:bCs/>
                <w:color w:val="auto"/>
                <w:sz w:val="24"/>
                <w:szCs w:val="24"/>
              </w:rPr>
              <w:t xml:space="preserve">2.15 Staff </w:t>
            </w:r>
          </w:p>
          <w:p w:rsidR="00C24631" w:rsidRPr="0090279F" w:rsidRDefault="00C24631" w:rsidP="00C24631">
            <w:pPr>
              <w:numPr>
                <w:ilvl w:val="0"/>
                <w:numId w:val="6"/>
              </w:numPr>
              <w:spacing w:before="120" w:after="120" w:line="240" w:lineRule="auto"/>
              <w:ind w:right="0"/>
              <w:jc w:val="left"/>
              <w:rPr>
                <w:rFonts w:eastAsia="Times New Roman"/>
                <w:bCs/>
                <w:color w:val="auto"/>
                <w:sz w:val="24"/>
                <w:szCs w:val="24"/>
              </w:rPr>
            </w:pPr>
            <w:r w:rsidRPr="0090279F">
              <w:rPr>
                <w:rFonts w:eastAsia="Times New Roman"/>
                <w:bCs/>
                <w:color w:val="auto"/>
                <w:sz w:val="24"/>
                <w:szCs w:val="24"/>
              </w:rPr>
              <w:t>Working conditions</w:t>
            </w:r>
          </w:p>
          <w:p w:rsidR="00C24631" w:rsidRPr="0090279F" w:rsidRDefault="00C24631" w:rsidP="00C24631">
            <w:pPr>
              <w:numPr>
                <w:ilvl w:val="0"/>
                <w:numId w:val="6"/>
              </w:numPr>
              <w:spacing w:before="120" w:after="120" w:line="240" w:lineRule="auto"/>
              <w:ind w:right="0"/>
              <w:jc w:val="left"/>
              <w:rPr>
                <w:rFonts w:eastAsia="Times New Roman"/>
                <w:bCs/>
                <w:color w:val="auto"/>
                <w:sz w:val="24"/>
                <w:szCs w:val="24"/>
              </w:rPr>
            </w:pPr>
            <w:r w:rsidRPr="0090279F">
              <w:rPr>
                <w:rFonts w:eastAsia="Times New Roman"/>
                <w:bCs/>
                <w:color w:val="auto"/>
                <w:sz w:val="24"/>
                <w:szCs w:val="24"/>
              </w:rPr>
              <w:t>Knowledge, skills and learning required</w:t>
            </w:r>
          </w:p>
          <w:p w:rsidR="00C24631" w:rsidRPr="0090279F" w:rsidRDefault="00C24631" w:rsidP="00C24631">
            <w:pPr>
              <w:numPr>
                <w:ilvl w:val="0"/>
                <w:numId w:val="6"/>
              </w:numPr>
              <w:spacing w:before="120" w:after="120" w:line="240" w:lineRule="auto"/>
              <w:ind w:right="0"/>
              <w:jc w:val="left"/>
              <w:rPr>
                <w:rFonts w:eastAsia="Times New Roman"/>
                <w:bCs/>
                <w:color w:val="auto"/>
                <w:sz w:val="24"/>
                <w:szCs w:val="24"/>
              </w:rPr>
            </w:pPr>
            <w:r w:rsidRPr="0090279F">
              <w:rPr>
                <w:rFonts w:eastAsia="Times New Roman"/>
                <w:bCs/>
                <w:color w:val="auto"/>
                <w:sz w:val="24"/>
                <w:szCs w:val="24"/>
              </w:rPr>
              <w:t>Location</w:t>
            </w:r>
          </w:p>
          <w:p w:rsidR="00C24631" w:rsidRPr="0090279F" w:rsidRDefault="00C24631" w:rsidP="00C24631">
            <w:pPr>
              <w:numPr>
                <w:ilvl w:val="0"/>
                <w:numId w:val="6"/>
              </w:numPr>
              <w:spacing w:before="120" w:after="120" w:line="240" w:lineRule="auto"/>
              <w:ind w:right="0"/>
              <w:jc w:val="left"/>
              <w:rPr>
                <w:rFonts w:eastAsia="Times New Roman"/>
                <w:b/>
                <w:bCs/>
                <w:color w:val="auto"/>
                <w:sz w:val="24"/>
                <w:szCs w:val="24"/>
              </w:rPr>
            </w:pPr>
            <w:r w:rsidRPr="0090279F">
              <w:rPr>
                <w:rFonts w:eastAsia="Times New Roman"/>
                <w:bCs/>
                <w:color w:val="auto"/>
                <w:sz w:val="24"/>
                <w:szCs w:val="24"/>
              </w:rPr>
              <w:t>Any other relevant factors</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C24631" w:rsidRPr="0090279F" w:rsidRDefault="00C24631" w:rsidP="004277C5">
            <w:pPr>
              <w:spacing w:before="120" w:after="120" w:line="240" w:lineRule="auto"/>
              <w:ind w:left="0" w:right="0" w:firstLine="0"/>
              <w:jc w:val="center"/>
              <w:rPr>
                <w:rFonts w:eastAsia="Times New Roman"/>
                <w:color w:val="auto"/>
                <w:sz w:val="24"/>
                <w:szCs w:val="24"/>
              </w:rPr>
            </w:pPr>
            <w:r w:rsidRPr="0090279F">
              <w:rPr>
                <w:rFonts w:eastAsia="Times New Roman"/>
                <w:color w:val="auto"/>
                <w:sz w:val="24"/>
                <w:szCs w:val="24"/>
              </w:rPr>
              <w:t>X</w:t>
            </w:r>
          </w:p>
        </w:tc>
        <w:tc>
          <w:tcPr>
            <w:tcW w:w="1440" w:type="dxa"/>
            <w:tcBorders>
              <w:top w:val="single" w:sz="4" w:space="0" w:color="auto"/>
              <w:left w:val="single" w:sz="4" w:space="0" w:color="auto"/>
              <w:bottom w:val="single" w:sz="4" w:space="0" w:color="auto"/>
              <w:right w:val="single" w:sz="4" w:space="0" w:color="auto"/>
            </w:tcBorders>
          </w:tcPr>
          <w:p w:rsidR="00C24631" w:rsidRPr="0090279F" w:rsidRDefault="00C24631" w:rsidP="004277C5">
            <w:pPr>
              <w:spacing w:before="120" w:after="120" w:line="240" w:lineRule="auto"/>
              <w:ind w:left="0" w:right="0" w:firstLine="0"/>
              <w:jc w:val="center"/>
              <w:rPr>
                <w:rFonts w:eastAsia="Times New Roman"/>
                <w:color w:val="auto"/>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24631" w:rsidRPr="0090279F" w:rsidRDefault="00C24631" w:rsidP="004277C5">
            <w:pPr>
              <w:spacing w:before="120" w:after="120" w:line="240" w:lineRule="auto"/>
              <w:ind w:left="0" w:right="0" w:firstLine="0"/>
              <w:jc w:val="center"/>
              <w:rPr>
                <w:rFonts w:eastAsia="Times New Roman"/>
                <w:color w:val="auto"/>
                <w:sz w:val="24"/>
                <w:szCs w:val="24"/>
              </w:rPr>
            </w:pP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C24631" w:rsidRPr="0090279F" w:rsidRDefault="00C24631" w:rsidP="004277C5">
            <w:pPr>
              <w:spacing w:after="0" w:line="240" w:lineRule="auto"/>
              <w:ind w:left="29" w:right="851" w:firstLine="0"/>
              <w:jc w:val="left"/>
              <w:rPr>
                <w:rFonts w:eastAsia="Times New Roman"/>
                <w:color w:val="auto"/>
                <w:sz w:val="24"/>
                <w:szCs w:val="24"/>
              </w:rPr>
            </w:pPr>
            <w:r w:rsidRPr="0090279F">
              <w:rPr>
                <w:rFonts w:eastAsia="Times New Roman"/>
                <w:color w:val="auto"/>
                <w:sz w:val="24"/>
                <w:szCs w:val="24"/>
              </w:rPr>
              <w:t xml:space="preserve">The Policy outlines NHS Ayrshire &amp; Arran’s arrangements and processes to promote the privacy and dignity of all people and to comply with the provision of single sex accommodation for patients.  It applies to all staff and provides clear information to inform them of their roles and responsibilities in relation to maintaining patients’ privacy and dignity and the requirement to comply with single sex accommodation for all patients admitted to in-patient areas across NHS Ayrshire &amp; Arran. </w:t>
            </w:r>
          </w:p>
          <w:p w:rsidR="00C24631" w:rsidRPr="0090279F" w:rsidRDefault="00C24631" w:rsidP="004277C5">
            <w:pPr>
              <w:spacing w:after="0" w:line="240" w:lineRule="auto"/>
              <w:ind w:left="851" w:right="851" w:firstLine="0"/>
              <w:jc w:val="left"/>
              <w:rPr>
                <w:rFonts w:eastAsia="Times New Roman"/>
                <w:color w:val="auto"/>
                <w:sz w:val="24"/>
                <w:szCs w:val="24"/>
              </w:rPr>
            </w:pPr>
          </w:p>
          <w:p w:rsidR="00C24631" w:rsidRPr="0090279F" w:rsidRDefault="00C24631" w:rsidP="004277C5">
            <w:pPr>
              <w:spacing w:after="0" w:line="240" w:lineRule="auto"/>
              <w:ind w:left="29" w:right="851" w:firstLine="0"/>
              <w:jc w:val="left"/>
              <w:rPr>
                <w:rFonts w:eastAsia="Times New Roman"/>
                <w:color w:val="auto"/>
                <w:sz w:val="24"/>
                <w:szCs w:val="24"/>
              </w:rPr>
            </w:pPr>
            <w:r w:rsidRPr="0090279F">
              <w:rPr>
                <w:rFonts w:eastAsia="Times New Roman"/>
                <w:color w:val="auto"/>
                <w:sz w:val="24"/>
                <w:szCs w:val="24"/>
              </w:rPr>
              <w:t xml:space="preserve">At times the Policy may be breached when there may be extreme situations that necessitate patients of one sex having to be admitted to an area occupied by patients of the opposite sex. In these circumstances there are procedures that require to be adhered to and additional actions to minimise discomfort. The policy identifies the requirement and processes to monitor for breaches of compliance, and the actions, escalation and reporting of any breaches to enable teams to learn and improve care. </w:t>
            </w:r>
          </w:p>
          <w:p w:rsidR="00C24631" w:rsidRPr="0090279F" w:rsidRDefault="00C24631" w:rsidP="004277C5">
            <w:pPr>
              <w:spacing w:before="120" w:after="120" w:line="240" w:lineRule="auto"/>
              <w:ind w:left="0" w:right="0" w:firstLine="0"/>
              <w:jc w:val="left"/>
              <w:rPr>
                <w:rFonts w:eastAsia="Times New Roman"/>
                <w:color w:val="auto"/>
                <w:sz w:val="24"/>
                <w:szCs w:val="24"/>
              </w:rPr>
            </w:pPr>
          </w:p>
        </w:tc>
      </w:tr>
      <w:tr w:rsidR="00C24631" w:rsidRPr="0090279F" w:rsidTr="004277C5">
        <w:tc>
          <w:tcPr>
            <w:tcW w:w="15228" w:type="dxa"/>
            <w:gridSpan w:val="5"/>
          </w:tcPr>
          <w:p w:rsidR="00C24631" w:rsidRPr="0090279F" w:rsidRDefault="00C24631" w:rsidP="004277C5">
            <w:pPr>
              <w:spacing w:after="0" w:line="240" w:lineRule="auto"/>
              <w:ind w:left="0" w:right="0" w:firstLine="0"/>
              <w:jc w:val="left"/>
              <w:rPr>
                <w:rFonts w:eastAsia="Times New Roman"/>
                <w:color w:val="auto"/>
                <w:sz w:val="24"/>
                <w:szCs w:val="24"/>
              </w:rPr>
            </w:pPr>
            <w:r w:rsidRPr="0090279F">
              <w:rPr>
                <w:rFonts w:eastAsia="Times New Roman"/>
                <w:b/>
                <w:color w:val="auto"/>
                <w:sz w:val="24"/>
                <w:szCs w:val="24"/>
              </w:rPr>
              <w:t xml:space="preserve">2.16. What is the socio-economic impact of this policy / service change? (The </w:t>
            </w:r>
            <w:hyperlink r:id="rId9" w:history="1">
              <w:r w:rsidRPr="0090279F">
                <w:rPr>
                  <w:rFonts w:eastAsia="Times New Roman"/>
                  <w:b/>
                  <w:color w:val="0000FF"/>
                  <w:sz w:val="24"/>
                  <w:szCs w:val="24"/>
                  <w:u w:val="single"/>
                </w:rPr>
                <w:t>Fairer Scotland Duty</w:t>
              </w:r>
            </w:hyperlink>
            <w:r w:rsidRPr="0090279F">
              <w:rPr>
                <w:rFonts w:eastAsia="Times New Roman"/>
                <w:b/>
                <w:color w:val="auto"/>
                <w:sz w:val="24"/>
                <w:szCs w:val="24"/>
              </w:rPr>
              <w:t xml:space="preserve"> places responsibility on Health Boards to actively consider how they can reduce inequalities of outcomes caused by socio-economic disadvantage when making strategic decisions)</w:t>
            </w:r>
          </w:p>
          <w:p w:rsidR="00C24631" w:rsidRPr="0090279F" w:rsidRDefault="00C24631" w:rsidP="004277C5">
            <w:pPr>
              <w:spacing w:after="0" w:line="240" w:lineRule="auto"/>
              <w:ind w:left="0" w:right="0" w:firstLine="0"/>
              <w:jc w:val="left"/>
              <w:rPr>
                <w:rFonts w:eastAsia="Times New Roman"/>
                <w:color w:val="auto"/>
                <w:sz w:val="24"/>
                <w:szCs w:val="24"/>
              </w:rPr>
            </w:pPr>
          </w:p>
        </w:tc>
      </w:tr>
      <w:tr w:rsidR="00C24631" w:rsidRPr="0090279F" w:rsidTr="004277C5">
        <w:trPr>
          <w:cantSplit/>
          <w:trHeight w:val="234"/>
        </w:trPr>
        <w:tc>
          <w:tcPr>
            <w:tcW w:w="3167" w:type="dxa"/>
            <w:tcBorders>
              <w:right w:val="nil"/>
            </w:tcBorders>
          </w:tcPr>
          <w:p w:rsidR="00C24631" w:rsidRPr="0090279F" w:rsidRDefault="00C24631" w:rsidP="004277C5">
            <w:pPr>
              <w:spacing w:before="120" w:after="120" w:line="200" w:lineRule="exact"/>
              <w:ind w:left="0" w:right="0" w:firstLine="0"/>
              <w:jc w:val="left"/>
              <w:rPr>
                <w:rFonts w:eastAsia="Times New Roman"/>
                <w:b/>
                <w:color w:val="auto"/>
                <w:sz w:val="24"/>
                <w:szCs w:val="24"/>
              </w:rPr>
            </w:pPr>
          </w:p>
        </w:tc>
        <w:tc>
          <w:tcPr>
            <w:tcW w:w="1261"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left"/>
              <w:rPr>
                <w:rFonts w:eastAsia="Times New Roman"/>
                <w:b/>
                <w:color w:val="auto"/>
                <w:sz w:val="24"/>
                <w:szCs w:val="24"/>
              </w:rPr>
            </w:pPr>
            <w:r w:rsidRPr="0090279F">
              <w:rPr>
                <w:rFonts w:eastAsia="Times New Roman"/>
                <w:b/>
                <w:color w:val="auto"/>
                <w:sz w:val="24"/>
                <w:szCs w:val="24"/>
              </w:rPr>
              <w:t>Positive</w:t>
            </w:r>
          </w:p>
        </w:tc>
        <w:tc>
          <w:tcPr>
            <w:tcW w:w="1440" w:type="dxa"/>
          </w:tcPr>
          <w:p w:rsidR="00C24631" w:rsidRPr="0090279F" w:rsidRDefault="00C24631" w:rsidP="004277C5">
            <w:pPr>
              <w:spacing w:before="120" w:after="120" w:line="240" w:lineRule="auto"/>
              <w:ind w:left="0" w:right="0" w:firstLine="0"/>
              <w:jc w:val="left"/>
              <w:rPr>
                <w:rFonts w:eastAsia="Times New Roman"/>
                <w:b/>
                <w:color w:val="auto"/>
                <w:sz w:val="24"/>
                <w:szCs w:val="24"/>
              </w:rPr>
            </w:pPr>
            <w:r w:rsidRPr="0090279F">
              <w:rPr>
                <w:rFonts w:eastAsia="Times New Roman"/>
                <w:b/>
                <w:color w:val="auto"/>
                <w:sz w:val="24"/>
                <w:szCs w:val="24"/>
              </w:rPr>
              <w:t>Adverse</w:t>
            </w:r>
          </w:p>
        </w:tc>
        <w:tc>
          <w:tcPr>
            <w:tcW w:w="144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left"/>
              <w:rPr>
                <w:rFonts w:eastAsia="Times New Roman"/>
                <w:b/>
                <w:color w:val="auto"/>
                <w:sz w:val="24"/>
                <w:szCs w:val="24"/>
              </w:rPr>
            </w:pPr>
            <w:r w:rsidRPr="0090279F">
              <w:rPr>
                <w:rFonts w:eastAsia="Times New Roman"/>
                <w:b/>
                <w:color w:val="auto"/>
                <w:sz w:val="24"/>
                <w:szCs w:val="24"/>
              </w:rPr>
              <w:t>Neutral</w:t>
            </w:r>
          </w:p>
        </w:tc>
        <w:tc>
          <w:tcPr>
            <w:tcW w:w="792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left"/>
              <w:rPr>
                <w:rFonts w:eastAsia="Times New Roman"/>
                <w:b/>
                <w:color w:val="auto"/>
                <w:sz w:val="24"/>
                <w:szCs w:val="24"/>
              </w:rPr>
            </w:pPr>
            <w:r w:rsidRPr="0090279F">
              <w:rPr>
                <w:rFonts w:eastAsia="Times New Roman"/>
                <w:b/>
                <w:color w:val="auto"/>
                <w:sz w:val="24"/>
                <w:szCs w:val="24"/>
              </w:rPr>
              <w:t>Rationale/Evidence</w:t>
            </w:r>
          </w:p>
        </w:tc>
      </w:tr>
      <w:tr w:rsidR="00C24631" w:rsidRPr="0090279F" w:rsidTr="004277C5">
        <w:trPr>
          <w:cantSplit/>
          <w:trHeight w:val="234"/>
        </w:trPr>
        <w:tc>
          <w:tcPr>
            <w:tcW w:w="3167" w:type="dxa"/>
            <w:tcBorders>
              <w:right w:val="nil"/>
            </w:tcBorders>
          </w:tcPr>
          <w:p w:rsidR="00C24631" w:rsidRPr="0090279F" w:rsidRDefault="00C24631" w:rsidP="004277C5">
            <w:pPr>
              <w:spacing w:before="120" w:after="120" w:line="200" w:lineRule="exact"/>
              <w:ind w:left="0" w:right="0" w:firstLine="0"/>
              <w:jc w:val="left"/>
              <w:rPr>
                <w:rFonts w:eastAsia="Times New Roman"/>
                <w:b/>
                <w:color w:val="auto"/>
                <w:sz w:val="24"/>
                <w:szCs w:val="24"/>
              </w:rPr>
            </w:pPr>
            <w:r w:rsidRPr="0090279F">
              <w:rPr>
                <w:rFonts w:eastAsia="Times New Roman"/>
                <w:b/>
                <w:color w:val="auto"/>
                <w:sz w:val="24"/>
                <w:szCs w:val="24"/>
              </w:rPr>
              <w:t>Low income / poverty</w:t>
            </w:r>
          </w:p>
        </w:tc>
        <w:tc>
          <w:tcPr>
            <w:tcW w:w="1261"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center"/>
              <w:rPr>
                <w:rFonts w:eastAsia="Times New Roman"/>
                <w:color w:val="auto"/>
                <w:sz w:val="24"/>
                <w:szCs w:val="24"/>
              </w:rPr>
            </w:pPr>
          </w:p>
        </w:tc>
        <w:tc>
          <w:tcPr>
            <w:tcW w:w="1440" w:type="dxa"/>
          </w:tcPr>
          <w:p w:rsidR="00C24631" w:rsidRPr="0090279F" w:rsidRDefault="00C24631" w:rsidP="004277C5">
            <w:pPr>
              <w:spacing w:before="120" w:after="120" w:line="240" w:lineRule="auto"/>
              <w:ind w:left="0" w:right="0" w:firstLine="0"/>
              <w:jc w:val="center"/>
              <w:rPr>
                <w:rFonts w:eastAsia="Times New Roman"/>
                <w:color w:val="auto"/>
                <w:sz w:val="24"/>
                <w:szCs w:val="24"/>
              </w:rPr>
            </w:pPr>
          </w:p>
        </w:tc>
        <w:tc>
          <w:tcPr>
            <w:tcW w:w="144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center"/>
              <w:rPr>
                <w:rFonts w:eastAsia="Times New Roman"/>
                <w:color w:val="auto"/>
                <w:sz w:val="24"/>
                <w:szCs w:val="24"/>
              </w:rPr>
            </w:pPr>
            <w:r w:rsidRPr="0090279F">
              <w:rPr>
                <w:rFonts w:eastAsia="Times New Roman"/>
                <w:color w:val="auto"/>
                <w:sz w:val="24"/>
                <w:szCs w:val="24"/>
              </w:rPr>
              <w:t>X</w:t>
            </w:r>
          </w:p>
        </w:tc>
        <w:tc>
          <w:tcPr>
            <w:tcW w:w="7920" w:type="dxa"/>
            <w:vMerge w:val="restart"/>
            <w:tcBorders>
              <w:right w:val="single" w:sz="4" w:space="0" w:color="auto"/>
            </w:tcBorders>
            <w:shd w:val="clear" w:color="auto" w:fill="auto"/>
          </w:tcPr>
          <w:p w:rsidR="00C24631" w:rsidRPr="0090279F" w:rsidRDefault="00C24631" w:rsidP="004277C5">
            <w:pPr>
              <w:spacing w:before="120" w:after="120" w:line="240" w:lineRule="auto"/>
              <w:ind w:left="0" w:right="0" w:firstLine="0"/>
              <w:jc w:val="left"/>
              <w:rPr>
                <w:rFonts w:eastAsia="Times New Roman"/>
                <w:color w:val="auto"/>
                <w:sz w:val="24"/>
                <w:szCs w:val="24"/>
              </w:rPr>
            </w:pPr>
            <w:r w:rsidRPr="0090279F">
              <w:rPr>
                <w:rFonts w:eastAsia="Times New Roman"/>
                <w:color w:val="auto"/>
                <w:sz w:val="24"/>
                <w:szCs w:val="24"/>
              </w:rPr>
              <w:t>There would be no differential impacts of this policy on socio-economic status of individuals.  Low income, poverty or living in areas of deprivation would not have any impact on the ward in which an individual is placed.  The intention of the policy is to ensure NHS A&amp;A affords the utmost privacy, dignity and respect to people who require to access our in-patient services by accommodating them in a suitable setting</w:t>
            </w:r>
          </w:p>
        </w:tc>
      </w:tr>
      <w:tr w:rsidR="00C24631" w:rsidRPr="0090279F" w:rsidTr="004277C5">
        <w:trPr>
          <w:cantSplit/>
          <w:trHeight w:val="234"/>
        </w:trPr>
        <w:tc>
          <w:tcPr>
            <w:tcW w:w="3167" w:type="dxa"/>
            <w:tcBorders>
              <w:right w:val="nil"/>
            </w:tcBorders>
          </w:tcPr>
          <w:p w:rsidR="00C24631" w:rsidRPr="0090279F" w:rsidRDefault="00C24631" w:rsidP="004277C5">
            <w:pPr>
              <w:spacing w:before="120" w:after="120" w:line="200" w:lineRule="exact"/>
              <w:ind w:left="0" w:right="0" w:firstLine="0"/>
              <w:jc w:val="left"/>
              <w:rPr>
                <w:rFonts w:eastAsia="Times New Roman"/>
                <w:b/>
                <w:color w:val="auto"/>
                <w:sz w:val="24"/>
                <w:szCs w:val="24"/>
              </w:rPr>
            </w:pPr>
            <w:r w:rsidRPr="0090279F">
              <w:rPr>
                <w:rFonts w:eastAsia="Times New Roman"/>
                <w:b/>
                <w:color w:val="auto"/>
                <w:sz w:val="24"/>
                <w:szCs w:val="24"/>
              </w:rPr>
              <w:t>Living in deprived areas</w:t>
            </w:r>
          </w:p>
        </w:tc>
        <w:tc>
          <w:tcPr>
            <w:tcW w:w="1261"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center"/>
              <w:rPr>
                <w:rFonts w:eastAsia="Times New Roman"/>
                <w:color w:val="auto"/>
                <w:sz w:val="24"/>
                <w:szCs w:val="24"/>
              </w:rPr>
            </w:pPr>
          </w:p>
        </w:tc>
        <w:tc>
          <w:tcPr>
            <w:tcW w:w="1440" w:type="dxa"/>
          </w:tcPr>
          <w:p w:rsidR="00C24631" w:rsidRPr="0090279F" w:rsidRDefault="00C24631" w:rsidP="004277C5">
            <w:pPr>
              <w:spacing w:before="120" w:after="120" w:line="240" w:lineRule="auto"/>
              <w:ind w:left="0" w:right="0" w:firstLine="0"/>
              <w:jc w:val="center"/>
              <w:rPr>
                <w:rFonts w:eastAsia="Times New Roman"/>
                <w:color w:val="auto"/>
                <w:sz w:val="24"/>
                <w:szCs w:val="24"/>
              </w:rPr>
            </w:pPr>
          </w:p>
        </w:tc>
        <w:tc>
          <w:tcPr>
            <w:tcW w:w="144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center"/>
              <w:rPr>
                <w:rFonts w:eastAsia="Times New Roman"/>
                <w:color w:val="auto"/>
                <w:sz w:val="24"/>
                <w:szCs w:val="24"/>
              </w:rPr>
            </w:pPr>
            <w:r w:rsidRPr="0090279F">
              <w:rPr>
                <w:rFonts w:eastAsia="Times New Roman"/>
                <w:color w:val="auto"/>
                <w:sz w:val="24"/>
                <w:szCs w:val="24"/>
              </w:rPr>
              <w:t>X</w:t>
            </w:r>
          </w:p>
        </w:tc>
        <w:tc>
          <w:tcPr>
            <w:tcW w:w="7920" w:type="dxa"/>
            <w:vMerge/>
            <w:tcBorders>
              <w:right w:val="single" w:sz="4" w:space="0" w:color="auto"/>
            </w:tcBorders>
            <w:shd w:val="clear" w:color="auto" w:fill="auto"/>
          </w:tcPr>
          <w:p w:rsidR="00C24631" w:rsidRPr="0090279F" w:rsidRDefault="00C24631" w:rsidP="004277C5">
            <w:pPr>
              <w:spacing w:before="120" w:after="120" w:line="240" w:lineRule="auto"/>
              <w:ind w:left="0" w:right="0" w:firstLine="0"/>
              <w:jc w:val="left"/>
              <w:rPr>
                <w:rFonts w:eastAsia="Times New Roman"/>
                <w:color w:val="auto"/>
                <w:sz w:val="24"/>
                <w:szCs w:val="24"/>
              </w:rPr>
            </w:pPr>
          </w:p>
        </w:tc>
      </w:tr>
      <w:tr w:rsidR="00C24631" w:rsidRPr="0090279F" w:rsidTr="004277C5">
        <w:trPr>
          <w:cantSplit/>
          <w:trHeight w:val="234"/>
        </w:trPr>
        <w:tc>
          <w:tcPr>
            <w:tcW w:w="3167" w:type="dxa"/>
            <w:tcBorders>
              <w:right w:val="nil"/>
            </w:tcBorders>
          </w:tcPr>
          <w:p w:rsidR="00C24631" w:rsidRPr="0090279F" w:rsidRDefault="00C24631" w:rsidP="004277C5">
            <w:pPr>
              <w:spacing w:before="120" w:after="120" w:line="200" w:lineRule="exact"/>
              <w:ind w:left="0" w:right="0" w:firstLine="0"/>
              <w:jc w:val="left"/>
              <w:rPr>
                <w:rFonts w:eastAsia="Times New Roman"/>
                <w:b/>
                <w:color w:val="auto"/>
                <w:sz w:val="24"/>
                <w:szCs w:val="24"/>
              </w:rPr>
            </w:pPr>
            <w:r w:rsidRPr="0090279F">
              <w:rPr>
                <w:rFonts w:eastAsia="Times New Roman"/>
                <w:b/>
                <w:color w:val="auto"/>
                <w:sz w:val="24"/>
                <w:szCs w:val="24"/>
              </w:rPr>
              <w:t>Living in deprived communities of interest</w:t>
            </w:r>
          </w:p>
        </w:tc>
        <w:tc>
          <w:tcPr>
            <w:tcW w:w="1261"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center"/>
              <w:rPr>
                <w:rFonts w:eastAsia="Times New Roman"/>
                <w:color w:val="auto"/>
                <w:sz w:val="24"/>
                <w:szCs w:val="24"/>
              </w:rPr>
            </w:pPr>
          </w:p>
        </w:tc>
        <w:tc>
          <w:tcPr>
            <w:tcW w:w="1440" w:type="dxa"/>
          </w:tcPr>
          <w:p w:rsidR="00C24631" w:rsidRPr="0090279F" w:rsidRDefault="00C24631" w:rsidP="004277C5">
            <w:pPr>
              <w:spacing w:before="120" w:after="120" w:line="240" w:lineRule="auto"/>
              <w:ind w:left="0" w:right="0" w:firstLine="0"/>
              <w:jc w:val="center"/>
              <w:rPr>
                <w:rFonts w:eastAsia="Times New Roman"/>
                <w:color w:val="auto"/>
                <w:sz w:val="24"/>
                <w:szCs w:val="24"/>
              </w:rPr>
            </w:pPr>
          </w:p>
        </w:tc>
        <w:tc>
          <w:tcPr>
            <w:tcW w:w="144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center"/>
              <w:rPr>
                <w:rFonts w:eastAsia="Times New Roman"/>
                <w:color w:val="auto"/>
                <w:sz w:val="24"/>
                <w:szCs w:val="24"/>
              </w:rPr>
            </w:pPr>
            <w:r w:rsidRPr="0090279F">
              <w:rPr>
                <w:rFonts w:eastAsia="Times New Roman"/>
                <w:color w:val="auto"/>
                <w:sz w:val="24"/>
                <w:szCs w:val="24"/>
              </w:rPr>
              <w:t>X</w:t>
            </w:r>
          </w:p>
        </w:tc>
        <w:tc>
          <w:tcPr>
            <w:tcW w:w="7920" w:type="dxa"/>
            <w:vMerge/>
            <w:tcBorders>
              <w:right w:val="single" w:sz="4" w:space="0" w:color="auto"/>
            </w:tcBorders>
            <w:shd w:val="clear" w:color="auto" w:fill="auto"/>
          </w:tcPr>
          <w:p w:rsidR="00C24631" w:rsidRPr="0090279F" w:rsidRDefault="00C24631" w:rsidP="004277C5">
            <w:pPr>
              <w:spacing w:before="120" w:after="120" w:line="240" w:lineRule="auto"/>
              <w:ind w:left="0" w:right="0" w:firstLine="0"/>
              <w:jc w:val="left"/>
              <w:rPr>
                <w:rFonts w:eastAsia="Times New Roman"/>
                <w:color w:val="auto"/>
                <w:sz w:val="24"/>
                <w:szCs w:val="24"/>
              </w:rPr>
            </w:pPr>
          </w:p>
        </w:tc>
      </w:tr>
      <w:tr w:rsidR="00C24631" w:rsidRPr="0090279F" w:rsidTr="004277C5">
        <w:trPr>
          <w:cantSplit/>
          <w:trHeight w:val="234"/>
        </w:trPr>
        <w:tc>
          <w:tcPr>
            <w:tcW w:w="3167" w:type="dxa"/>
            <w:tcBorders>
              <w:right w:val="nil"/>
            </w:tcBorders>
          </w:tcPr>
          <w:p w:rsidR="00C24631" w:rsidRPr="0090279F" w:rsidRDefault="00C24631" w:rsidP="004277C5">
            <w:pPr>
              <w:spacing w:before="120" w:after="120" w:line="200" w:lineRule="exact"/>
              <w:ind w:left="0" w:right="0" w:firstLine="0"/>
              <w:jc w:val="left"/>
              <w:rPr>
                <w:rFonts w:eastAsia="Times New Roman"/>
                <w:b/>
                <w:color w:val="auto"/>
                <w:sz w:val="24"/>
                <w:szCs w:val="24"/>
              </w:rPr>
            </w:pPr>
            <w:r w:rsidRPr="0090279F">
              <w:rPr>
                <w:rFonts w:eastAsia="Times New Roman"/>
                <w:b/>
                <w:color w:val="auto"/>
                <w:sz w:val="24"/>
                <w:szCs w:val="24"/>
              </w:rPr>
              <w:t xml:space="preserve">Employment (paid or unpaid) </w:t>
            </w:r>
          </w:p>
        </w:tc>
        <w:tc>
          <w:tcPr>
            <w:tcW w:w="1261"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left"/>
              <w:rPr>
                <w:rFonts w:eastAsia="Times New Roman"/>
                <w:color w:val="auto"/>
                <w:sz w:val="24"/>
                <w:szCs w:val="24"/>
              </w:rPr>
            </w:pPr>
          </w:p>
        </w:tc>
        <w:tc>
          <w:tcPr>
            <w:tcW w:w="1440" w:type="dxa"/>
          </w:tcPr>
          <w:p w:rsidR="00C24631" w:rsidRPr="0090279F" w:rsidRDefault="00C24631" w:rsidP="004277C5">
            <w:pPr>
              <w:spacing w:before="120" w:after="120" w:line="240" w:lineRule="auto"/>
              <w:ind w:left="0" w:right="0" w:firstLine="0"/>
              <w:jc w:val="center"/>
              <w:rPr>
                <w:rFonts w:eastAsia="Times New Roman"/>
                <w:color w:val="auto"/>
                <w:sz w:val="24"/>
                <w:szCs w:val="24"/>
              </w:rPr>
            </w:pPr>
          </w:p>
        </w:tc>
        <w:tc>
          <w:tcPr>
            <w:tcW w:w="144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center"/>
              <w:rPr>
                <w:rFonts w:eastAsia="Times New Roman"/>
                <w:color w:val="auto"/>
                <w:sz w:val="24"/>
                <w:szCs w:val="24"/>
              </w:rPr>
            </w:pPr>
            <w:r w:rsidRPr="0090279F">
              <w:rPr>
                <w:rFonts w:eastAsia="Times New Roman"/>
                <w:color w:val="auto"/>
                <w:sz w:val="24"/>
                <w:szCs w:val="24"/>
              </w:rPr>
              <w:t>X</w:t>
            </w:r>
          </w:p>
        </w:tc>
        <w:tc>
          <w:tcPr>
            <w:tcW w:w="792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left"/>
              <w:rPr>
                <w:rFonts w:eastAsia="Times New Roman"/>
                <w:color w:val="auto"/>
                <w:sz w:val="24"/>
                <w:szCs w:val="24"/>
              </w:rPr>
            </w:pPr>
          </w:p>
        </w:tc>
      </w:tr>
      <w:tr w:rsidR="00C24631" w:rsidRPr="0090279F" w:rsidTr="004277C5">
        <w:tc>
          <w:tcPr>
            <w:tcW w:w="3167" w:type="dxa"/>
            <w:tcBorders>
              <w:right w:val="nil"/>
            </w:tcBorders>
            <w:shd w:val="pct10" w:color="auto" w:fill="FFFFFF"/>
          </w:tcPr>
          <w:p w:rsidR="00C24631" w:rsidRPr="0090279F" w:rsidRDefault="00C24631" w:rsidP="004277C5">
            <w:pPr>
              <w:spacing w:before="120" w:after="120" w:line="240" w:lineRule="auto"/>
              <w:ind w:left="0" w:right="0" w:firstLine="0"/>
              <w:jc w:val="left"/>
              <w:rPr>
                <w:rFonts w:eastAsia="Times New Roman"/>
                <w:b/>
                <w:color w:val="auto"/>
                <w:spacing w:val="20"/>
                <w:sz w:val="24"/>
                <w:szCs w:val="24"/>
              </w:rPr>
            </w:pPr>
            <w:r w:rsidRPr="0090279F">
              <w:rPr>
                <w:rFonts w:eastAsia="Times New Roman"/>
                <w:b/>
                <w:color w:val="auto"/>
                <w:spacing w:val="20"/>
                <w:sz w:val="24"/>
                <w:szCs w:val="24"/>
              </w:rPr>
              <w:t>SECTION THREE</w:t>
            </w:r>
          </w:p>
        </w:tc>
        <w:tc>
          <w:tcPr>
            <w:tcW w:w="12061" w:type="dxa"/>
            <w:gridSpan w:val="4"/>
            <w:tcBorders>
              <w:left w:val="nil"/>
            </w:tcBorders>
            <w:shd w:val="pct10" w:color="auto" w:fill="FFFFFF"/>
          </w:tcPr>
          <w:p w:rsidR="00C24631" w:rsidRPr="0090279F" w:rsidRDefault="00C24631" w:rsidP="004277C5">
            <w:pPr>
              <w:spacing w:before="120" w:after="120" w:line="240" w:lineRule="auto"/>
              <w:ind w:left="0" w:right="0" w:firstLine="0"/>
              <w:jc w:val="left"/>
              <w:rPr>
                <w:rFonts w:eastAsia="Times New Roman"/>
                <w:b/>
                <w:color w:val="auto"/>
                <w:sz w:val="24"/>
                <w:szCs w:val="24"/>
              </w:rPr>
            </w:pPr>
            <w:r w:rsidRPr="0090279F">
              <w:rPr>
                <w:rFonts w:eastAsia="Times New Roman"/>
                <w:b/>
                <w:color w:val="auto"/>
                <w:spacing w:val="20"/>
                <w:sz w:val="24"/>
                <w:szCs w:val="24"/>
              </w:rPr>
              <w:t xml:space="preserve"> </w:t>
            </w:r>
            <w:r w:rsidRPr="0090279F">
              <w:rPr>
                <w:rFonts w:eastAsia="Times New Roman"/>
                <w:b/>
                <w:color w:val="auto"/>
                <w:sz w:val="24"/>
                <w:szCs w:val="24"/>
              </w:rPr>
              <w:t>CROSSCUTTING ISSUES</w:t>
            </w:r>
          </w:p>
        </w:tc>
      </w:tr>
      <w:tr w:rsidR="00C24631" w:rsidRPr="0090279F" w:rsidTr="004277C5">
        <w:trPr>
          <w:trHeight w:val="234"/>
        </w:trPr>
        <w:tc>
          <w:tcPr>
            <w:tcW w:w="15228" w:type="dxa"/>
            <w:gridSpan w:val="5"/>
            <w:tcBorders>
              <w:right w:val="single" w:sz="4" w:space="0" w:color="auto"/>
            </w:tcBorders>
            <w:shd w:val="pct10" w:color="auto" w:fill="FFFFFF"/>
          </w:tcPr>
          <w:p w:rsidR="00C24631" w:rsidRPr="0090279F" w:rsidRDefault="00C24631" w:rsidP="004277C5">
            <w:pPr>
              <w:spacing w:before="120" w:after="120" w:line="240" w:lineRule="auto"/>
              <w:ind w:left="0" w:right="0" w:firstLine="0"/>
              <w:jc w:val="left"/>
              <w:rPr>
                <w:rFonts w:eastAsia="Times New Roman"/>
                <w:b/>
                <w:color w:val="auto"/>
                <w:sz w:val="24"/>
                <w:szCs w:val="24"/>
              </w:rPr>
            </w:pPr>
            <w:r w:rsidRPr="0090279F">
              <w:rPr>
                <w:rFonts w:eastAsia="Times New Roman"/>
                <w:b/>
                <w:color w:val="auto"/>
                <w:sz w:val="24"/>
                <w:szCs w:val="24"/>
              </w:rPr>
              <w:t xml:space="preserve">What impact will the proposal have on lifestyles? For example, will the changes affect: </w:t>
            </w:r>
          </w:p>
        </w:tc>
      </w:tr>
      <w:tr w:rsidR="00C24631" w:rsidRPr="0090279F" w:rsidTr="004277C5">
        <w:trPr>
          <w:cantSplit/>
          <w:trHeight w:val="234"/>
        </w:trPr>
        <w:tc>
          <w:tcPr>
            <w:tcW w:w="3167" w:type="dxa"/>
            <w:tcBorders>
              <w:right w:val="nil"/>
            </w:tcBorders>
            <w:vAlign w:val="center"/>
          </w:tcPr>
          <w:p w:rsidR="00C24631" w:rsidRPr="0090279F" w:rsidRDefault="00C24631" w:rsidP="004277C5">
            <w:pPr>
              <w:spacing w:before="120" w:after="120" w:line="240" w:lineRule="auto"/>
              <w:ind w:left="0" w:right="0" w:firstLine="0"/>
              <w:jc w:val="left"/>
              <w:rPr>
                <w:rFonts w:eastAsia="Times New Roman"/>
                <w:color w:val="auto"/>
                <w:sz w:val="24"/>
                <w:szCs w:val="24"/>
              </w:rPr>
            </w:pPr>
          </w:p>
        </w:tc>
        <w:tc>
          <w:tcPr>
            <w:tcW w:w="1261" w:type="dxa"/>
            <w:tcBorders>
              <w:right w:val="single" w:sz="4" w:space="0" w:color="auto"/>
            </w:tcBorders>
            <w:vAlign w:val="center"/>
          </w:tcPr>
          <w:p w:rsidR="00C24631" w:rsidRPr="0090279F" w:rsidRDefault="00C24631" w:rsidP="004277C5">
            <w:pPr>
              <w:keepNext/>
              <w:spacing w:before="120" w:after="120" w:line="240" w:lineRule="auto"/>
              <w:ind w:left="0" w:right="0" w:firstLine="0"/>
              <w:jc w:val="left"/>
              <w:outlineLvl w:val="3"/>
              <w:rPr>
                <w:rFonts w:eastAsia="Times New Roman"/>
                <w:b/>
                <w:bCs/>
                <w:i/>
                <w:color w:val="auto"/>
                <w:sz w:val="24"/>
                <w:szCs w:val="24"/>
              </w:rPr>
            </w:pPr>
            <w:r w:rsidRPr="0090279F">
              <w:rPr>
                <w:rFonts w:eastAsia="Times New Roman"/>
                <w:b/>
                <w:bCs/>
                <w:color w:val="auto"/>
                <w:sz w:val="24"/>
                <w:szCs w:val="24"/>
              </w:rPr>
              <w:t>Positive impact</w:t>
            </w:r>
          </w:p>
        </w:tc>
        <w:tc>
          <w:tcPr>
            <w:tcW w:w="1440" w:type="dxa"/>
            <w:vAlign w:val="center"/>
          </w:tcPr>
          <w:p w:rsidR="00C24631" w:rsidRPr="0090279F" w:rsidRDefault="00C24631" w:rsidP="004277C5">
            <w:pPr>
              <w:keepNext/>
              <w:spacing w:before="120" w:after="120" w:line="240" w:lineRule="auto"/>
              <w:ind w:left="0" w:right="0" w:firstLine="0"/>
              <w:jc w:val="left"/>
              <w:outlineLvl w:val="3"/>
              <w:rPr>
                <w:rFonts w:eastAsia="Times New Roman"/>
                <w:b/>
                <w:bCs/>
                <w:i/>
                <w:color w:val="auto"/>
                <w:sz w:val="24"/>
                <w:szCs w:val="24"/>
              </w:rPr>
            </w:pPr>
            <w:r w:rsidRPr="0090279F">
              <w:rPr>
                <w:rFonts w:eastAsia="Times New Roman"/>
                <w:b/>
                <w:bCs/>
                <w:color w:val="auto"/>
                <w:sz w:val="24"/>
                <w:szCs w:val="24"/>
              </w:rPr>
              <w:t>Adverse impact</w:t>
            </w:r>
          </w:p>
        </w:tc>
        <w:tc>
          <w:tcPr>
            <w:tcW w:w="1440" w:type="dxa"/>
            <w:tcBorders>
              <w:right w:val="single" w:sz="4" w:space="0" w:color="auto"/>
            </w:tcBorders>
            <w:vAlign w:val="center"/>
          </w:tcPr>
          <w:p w:rsidR="00C24631" w:rsidRPr="0090279F" w:rsidRDefault="00C24631" w:rsidP="004277C5">
            <w:pPr>
              <w:keepNext/>
              <w:spacing w:before="120" w:after="120" w:line="240" w:lineRule="auto"/>
              <w:ind w:left="0" w:right="0" w:firstLine="0"/>
              <w:jc w:val="left"/>
              <w:outlineLvl w:val="3"/>
              <w:rPr>
                <w:rFonts w:eastAsia="Times New Roman"/>
                <w:b/>
                <w:bCs/>
                <w:i/>
                <w:color w:val="auto"/>
                <w:sz w:val="24"/>
                <w:szCs w:val="24"/>
              </w:rPr>
            </w:pPr>
            <w:r w:rsidRPr="0090279F">
              <w:rPr>
                <w:rFonts w:eastAsia="Times New Roman"/>
                <w:b/>
                <w:bCs/>
                <w:color w:val="auto"/>
                <w:sz w:val="24"/>
                <w:szCs w:val="24"/>
              </w:rPr>
              <w:t>No impact</w:t>
            </w:r>
          </w:p>
        </w:tc>
        <w:tc>
          <w:tcPr>
            <w:tcW w:w="7920" w:type="dxa"/>
            <w:tcBorders>
              <w:right w:val="single" w:sz="4" w:space="0" w:color="auto"/>
            </w:tcBorders>
            <w:vAlign w:val="center"/>
          </w:tcPr>
          <w:p w:rsidR="00C24631" w:rsidRPr="0090279F" w:rsidRDefault="00C24631" w:rsidP="004277C5">
            <w:pPr>
              <w:keepNext/>
              <w:spacing w:before="120" w:after="120" w:line="240" w:lineRule="auto"/>
              <w:ind w:left="0" w:right="0" w:firstLine="0"/>
              <w:jc w:val="left"/>
              <w:outlineLvl w:val="3"/>
              <w:rPr>
                <w:rFonts w:eastAsia="Times New Roman"/>
                <w:b/>
                <w:bCs/>
                <w:i/>
                <w:color w:val="auto"/>
                <w:sz w:val="24"/>
                <w:szCs w:val="24"/>
              </w:rPr>
            </w:pPr>
            <w:r w:rsidRPr="0090279F">
              <w:rPr>
                <w:rFonts w:eastAsia="Times New Roman"/>
                <w:b/>
                <w:bCs/>
                <w:color w:val="auto"/>
                <w:sz w:val="24"/>
                <w:szCs w:val="24"/>
              </w:rPr>
              <w:t>Reason or comment for impact rating</w:t>
            </w:r>
          </w:p>
        </w:tc>
      </w:tr>
      <w:tr w:rsidR="00C24631" w:rsidRPr="0090279F" w:rsidTr="004277C5">
        <w:trPr>
          <w:cantSplit/>
          <w:trHeight w:val="234"/>
        </w:trPr>
        <w:tc>
          <w:tcPr>
            <w:tcW w:w="3167" w:type="dxa"/>
            <w:tcBorders>
              <w:right w:val="nil"/>
            </w:tcBorders>
          </w:tcPr>
          <w:p w:rsidR="00C24631" w:rsidRPr="0090279F" w:rsidRDefault="00C24631" w:rsidP="004277C5">
            <w:pPr>
              <w:spacing w:before="120" w:after="120" w:line="240" w:lineRule="auto"/>
              <w:ind w:left="0" w:right="0" w:firstLine="0"/>
              <w:jc w:val="left"/>
              <w:rPr>
                <w:rFonts w:eastAsia="Times New Roman"/>
                <w:b/>
                <w:color w:val="auto"/>
                <w:sz w:val="24"/>
                <w:szCs w:val="24"/>
              </w:rPr>
            </w:pPr>
            <w:r w:rsidRPr="0090279F">
              <w:rPr>
                <w:rFonts w:eastAsia="Times New Roman"/>
                <w:b/>
                <w:color w:val="auto"/>
                <w:sz w:val="24"/>
                <w:szCs w:val="24"/>
              </w:rPr>
              <w:t xml:space="preserve">3.1 Diet and nutrition? </w:t>
            </w:r>
          </w:p>
        </w:tc>
        <w:tc>
          <w:tcPr>
            <w:tcW w:w="1261"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left"/>
              <w:rPr>
                <w:rFonts w:eastAsia="Times New Roman"/>
                <w:color w:val="auto"/>
                <w:sz w:val="24"/>
                <w:szCs w:val="24"/>
              </w:rPr>
            </w:pPr>
          </w:p>
        </w:tc>
        <w:tc>
          <w:tcPr>
            <w:tcW w:w="1440" w:type="dxa"/>
          </w:tcPr>
          <w:p w:rsidR="00C24631" w:rsidRPr="0090279F" w:rsidRDefault="00C24631" w:rsidP="004277C5">
            <w:pPr>
              <w:spacing w:before="120" w:after="120" w:line="240" w:lineRule="auto"/>
              <w:ind w:left="0" w:right="0" w:firstLine="0"/>
              <w:jc w:val="left"/>
              <w:rPr>
                <w:rFonts w:eastAsia="Times New Roman"/>
                <w:color w:val="auto"/>
                <w:sz w:val="24"/>
                <w:szCs w:val="24"/>
              </w:rPr>
            </w:pPr>
          </w:p>
        </w:tc>
        <w:tc>
          <w:tcPr>
            <w:tcW w:w="144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center"/>
              <w:rPr>
                <w:rFonts w:eastAsia="Times New Roman"/>
                <w:color w:val="auto"/>
                <w:sz w:val="24"/>
                <w:szCs w:val="24"/>
              </w:rPr>
            </w:pPr>
            <w:r w:rsidRPr="0090279F">
              <w:rPr>
                <w:rFonts w:eastAsia="Times New Roman"/>
                <w:color w:val="auto"/>
                <w:sz w:val="24"/>
                <w:szCs w:val="24"/>
              </w:rPr>
              <w:t>X</w:t>
            </w:r>
          </w:p>
        </w:tc>
        <w:tc>
          <w:tcPr>
            <w:tcW w:w="792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left"/>
              <w:rPr>
                <w:rFonts w:eastAsia="Times New Roman"/>
                <w:color w:val="auto"/>
                <w:sz w:val="24"/>
                <w:szCs w:val="24"/>
              </w:rPr>
            </w:pPr>
            <w:r w:rsidRPr="0090279F">
              <w:rPr>
                <w:rFonts w:eastAsia="Times New Roman"/>
                <w:color w:val="auto"/>
                <w:sz w:val="24"/>
                <w:szCs w:val="24"/>
              </w:rPr>
              <w:t>There would be no differential impacts of this policy on diet and nutrition.</w:t>
            </w:r>
          </w:p>
        </w:tc>
      </w:tr>
      <w:tr w:rsidR="00C24631" w:rsidRPr="0090279F" w:rsidTr="004277C5">
        <w:trPr>
          <w:cantSplit/>
          <w:trHeight w:val="234"/>
        </w:trPr>
        <w:tc>
          <w:tcPr>
            <w:tcW w:w="3167" w:type="dxa"/>
            <w:tcBorders>
              <w:right w:val="nil"/>
            </w:tcBorders>
          </w:tcPr>
          <w:p w:rsidR="00C24631" w:rsidRPr="0090279F" w:rsidRDefault="00C24631" w:rsidP="004277C5">
            <w:pPr>
              <w:spacing w:before="120" w:after="120" w:line="240" w:lineRule="auto"/>
              <w:ind w:left="0" w:right="0" w:firstLine="0"/>
              <w:jc w:val="left"/>
              <w:rPr>
                <w:rFonts w:eastAsia="Times New Roman"/>
                <w:b/>
                <w:bCs/>
                <w:color w:val="auto"/>
                <w:sz w:val="24"/>
                <w:szCs w:val="24"/>
              </w:rPr>
            </w:pPr>
            <w:r w:rsidRPr="0090279F">
              <w:rPr>
                <w:rFonts w:eastAsia="Times New Roman"/>
                <w:b/>
                <w:color w:val="auto"/>
                <w:sz w:val="24"/>
                <w:szCs w:val="24"/>
              </w:rPr>
              <w:t>3.2 Exercise and physical activity?</w:t>
            </w:r>
          </w:p>
        </w:tc>
        <w:tc>
          <w:tcPr>
            <w:tcW w:w="1261"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left"/>
              <w:rPr>
                <w:rFonts w:eastAsia="Times New Roman"/>
                <w:color w:val="auto"/>
                <w:sz w:val="24"/>
                <w:szCs w:val="24"/>
              </w:rPr>
            </w:pPr>
          </w:p>
        </w:tc>
        <w:tc>
          <w:tcPr>
            <w:tcW w:w="1440" w:type="dxa"/>
          </w:tcPr>
          <w:p w:rsidR="00C24631" w:rsidRPr="0090279F" w:rsidRDefault="00C24631" w:rsidP="004277C5">
            <w:pPr>
              <w:spacing w:before="120" w:after="120" w:line="240" w:lineRule="auto"/>
              <w:ind w:left="0" w:right="0" w:firstLine="0"/>
              <w:jc w:val="left"/>
              <w:rPr>
                <w:rFonts w:eastAsia="Times New Roman"/>
                <w:color w:val="auto"/>
                <w:sz w:val="24"/>
                <w:szCs w:val="24"/>
              </w:rPr>
            </w:pPr>
          </w:p>
        </w:tc>
        <w:tc>
          <w:tcPr>
            <w:tcW w:w="144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center"/>
              <w:rPr>
                <w:rFonts w:eastAsia="Times New Roman"/>
                <w:color w:val="auto"/>
                <w:sz w:val="24"/>
                <w:szCs w:val="24"/>
              </w:rPr>
            </w:pPr>
            <w:r w:rsidRPr="0090279F">
              <w:rPr>
                <w:rFonts w:eastAsia="Times New Roman"/>
                <w:color w:val="auto"/>
                <w:sz w:val="24"/>
                <w:szCs w:val="24"/>
              </w:rPr>
              <w:t>X</w:t>
            </w:r>
          </w:p>
        </w:tc>
        <w:tc>
          <w:tcPr>
            <w:tcW w:w="792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left"/>
              <w:rPr>
                <w:rFonts w:eastAsia="Times New Roman"/>
                <w:color w:val="auto"/>
                <w:sz w:val="24"/>
                <w:szCs w:val="24"/>
              </w:rPr>
            </w:pPr>
            <w:r w:rsidRPr="0090279F">
              <w:rPr>
                <w:rFonts w:eastAsia="Times New Roman"/>
                <w:color w:val="auto"/>
                <w:sz w:val="24"/>
                <w:szCs w:val="24"/>
              </w:rPr>
              <w:t>There would be no differential impacts of this policy on exercise and physical activity.</w:t>
            </w:r>
          </w:p>
        </w:tc>
      </w:tr>
      <w:tr w:rsidR="00C24631" w:rsidRPr="0090279F" w:rsidTr="004277C5">
        <w:trPr>
          <w:cantSplit/>
          <w:trHeight w:val="234"/>
        </w:trPr>
        <w:tc>
          <w:tcPr>
            <w:tcW w:w="3167" w:type="dxa"/>
            <w:tcBorders>
              <w:right w:val="nil"/>
            </w:tcBorders>
          </w:tcPr>
          <w:p w:rsidR="00C24631" w:rsidRPr="0090279F" w:rsidRDefault="00C24631" w:rsidP="004277C5">
            <w:pPr>
              <w:spacing w:before="120" w:after="120" w:line="240" w:lineRule="auto"/>
              <w:ind w:left="0" w:right="0" w:firstLine="0"/>
              <w:jc w:val="left"/>
              <w:rPr>
                <w:rFonts w:eastAsia="Times New Roman"/>
                <w:b/>
                <w:color w:val="auto"/>
                <w:sz w:val="24"/>
                <w:szCs w:val="24"/>
              </w:rPr>
            </w:pPr>
            <w:r w:rsidRPr="0090279F">
              <w:rPr>
                <w:rFonts w:eastAsia="Times New Roman"/>
                <w:b/>
                <w:color w:val="auto"/>
                <w:sz w:val="24"/>
                <w:szCs w:val="24"/>
              </w:rPr>
              <w:t xml:space="preserve">3.3 Substance use: tobacco, alcohol or drugs? </w:t>
            </w:r>
          </w:p>
        </w:tc>
        <w:tc>
          <w:tcPr>
            <w:tcW w:w="1261"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left"/>
              <w:rPr>
                <w:rFonts w:eastAsia="Times New Roman"/>
                <w:color w:val="auto"/>
                <w:sz w:val="24"/>
                <w:szCs w:val="24"/>
              </w:rPr>
            </w:pPr>
          </w:p>
        </w:tc>
        <w:tc>
          <w:tcPr>
            <w:tcW w:w="1440" w:type="dxa"/>
          </w:tcPr>
          <w:p w:rsidR="00C24631" w:rsidRPr="0090279F" w:rsidRDefault="00C24631" w:rsidP="004277C5">
            <w:pPr>
              <w:spacing w:before="120" w:after="120" w:line="240" w:lineRule="auto"/>
              <w:ind w:left="720" w:right="0" w:hanging="360"/>
              <w:jc w:val="left"/>
              <w:rPr>
                <w:rFonts w:eastAsia="Times New Roman"/>
                <w:color w:val="auto"/>
                <w:sz w:val="24"/>
                <w:szCs w:val="24"/>
              </w:rPr>
            </w:pPr>
          </w:p>
        </w:tc>
        <w:tc>
          <w:tcPr>
            <w:tcW w:w="1440" w:type="dxa"/>
            <w:tcBorders>
              <w:right w:val="single" w:sz="4" w:space="0" w:color="auto"/>
            </w:tcBorders>
            <w:shd w:val="clear" w:color="auto" w:fill="auto"/>
          </w:tcPr>
          <w:p w:rsidR="00C24631" w:rsidRPr="0090279F" w:rsidRDefault="00C24631" w:rsidP="004277C5">
            <w:pPr>
              <w:spacing w:before="120" w:after="120" w:line="240" w:lineRule="auto"/>
              <w:ind w:left="398" w:right="0" w:hanging="360"/>
              <w:jc w:val="center"/>
              <w:rPr>
                <w:rFonts w:eastAsia="Times New Roman"/>
                <w:color w:val="auto"/>
                <w:sz w:val="24"/>
                <w:szCs w:val="24"/>
              </w:rPr>
            </w:pPr>
            <w:r w:rsidRPr="0090279F">
              <w:rPr>
                <w:rFonts w:eastAsia="Times New Roman"/>
                <w:color w:val="auto"/>
                <w:sz w:val="24"/>
                <w:szCs w:val="24"/>
              </w:rPr>
              <w:t>X</w:t>
            </w:r>
          </w:p>
        </w:tc>
        <w:tc>
          <w:tcPr>
            <w:tcW w:w="792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left"/>
              <w:rPr>
                <w:rFonts w:eastAsia="Times New Roman"/>
                <w:color w:val="auto"/>
                <w:sz w:val="24"/>
                <w:szCs w:val="24"/>
              </w:rPr>
            </w:pPr>
            <w:r w:rsidRPr="0090279F">
              <w:rPr>
                <w:rFonts w:eastAsia="Times New Roman"/>
                <w:color w:val="auto"/>
                <w:sz w:val="24"/>
                <w:szCs w:val="24"/>
              </w:rPr>
              <w:t>There would be no differential impacts of this policy on substance use.</w:t>
            </w:r>
          </w:p>
        </w:tc>
      </w:tr>
      <w:tr w:rsidR="00C24631" w:rsidRPr="0090279F" w:rsidTr="004277C5">
        <w:trPr>
          <w:cantSplit/>
          <w:trHeight w:val="234"/>
        </w:trPr>
        <w:tc>
          <w:tcPr>
            <w:tcW w:w="3167" w:type="dxa"/>
            <w:tcBorders>
              <w:right w:val="nil"/>
            </w:tcBorders>
          </w:tcPr>
          <w:p w:rsidR="00C24631" w:rsidRPr="00550F5C" w:rsidRDefault="00C24631" w:rsidP="004277C5">
            <w:pPr>
              <w:ind w:left="10"/>
              <w:jc w:val="left"/>
              <w:rPr>
                <w:b/>
                <w:lang w:eastAsia="en-US"/>
              </w:rPr>
            </w:pPr>
            <w:r w:rsidRPr="00550F5C">
              <w:rPr>
                <w:b/>
                <w:lang w:eastAsia="en-US"/>
              </w:rPr>
              <w:t>3.4 Risk taking behaviour?</w:t>
            </w:r>
          </w:p>
        </w:tc>
        <w:tc>
          <w:tcPr>
            <w:tcW w:w="1261"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left"/>
              <w:rPr>
                <w:rFonts w:eastAsia="Times New Roman"/>
                <w:color w:val="auto"/>
                <w:sz w:val="24"/>
                <w:szCs w:val="24"/>
              </w:rPr>
            </w:pPr>
          </w:p>
        </w:tc>
        <w:tc>
          <w:tcPr>
            <w:tcW w:w="1440" w:type="dxa"/>
          </w:tcPr>
          <w:p w:rsidR="00C24631" w:rsidRPr="0090279F" w:rsidRDefault="00C24631" w:rsidP="004277C5">
            <w:pPr>
              <w:spacing w:before="120" w:after="120" w:line="240" w:lineRule="auto"/>
              <w:ind w:left="0" w:right="0" w:firstLine="0"/>
              <w:jc w:val="left"/>
              <w:rPr>
                <w:rFonts w:eastAsia="Times New Roman"/>
                <w:color w:val="auto"/>
                <w:sz w:val="24"/>
                <w:szCs w:val="24"/>
              </w:rPr>
            </w:pPr>
          </w:p>
        </w:tc>
        <w:tc>
          <w:tcPr>
            <w:tcW w:w="144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center"/>
              <w:rPr>
                <w:rFonts w:eastAsia="Times New Roman"/>
                <w:color w:val="auto"/>
                <w:sz w:val="24"/>
                <w:szCs w:val="24"/>
              </w:rPr>
            </w:pPr>
            <w:r w:rsidRPr="0090279F">
              <w:rPr>
                <w:rFonts w:eastAsia="Times New Roman"/>
                <w:color w:val="auto"/>
                <w:sz w:val="24"/>
                <w:szCs w:val="24"/>
              </w:rPr>
              <w:t>X</w:t>
            </w:r>
          </w:p>
        </w:tc>
        <w:tc>
          <w:tcPr>
            <w:tcW w:w="792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left"/>
              <w:rPr>
                <w:rFonts w:eastAsia="Times New Roman"/>
                <w:color w:val="auto"/>
                <w:sz w:val="24"/>
                <w:szCs w:val="24"/>
              </w:rPr>
            </w:pPr>
            <w:r w:rsidRPr="0090279F">
              <w:rPr>
                <w:rFonts w:eastAsia="Times New Roman"/>
                <w:color w:val="auto"/>
                <w:sz w:val="24"/>
                <w:szCs w:val="24"/>
              </w:rPr>
              <w:t>There would be no differential impacts of this policy on risk taking behaviour.</w:t>
            </w:r>
          </w:p>
        </w:tc>
      </w:tr>
    </w:tbl>
    <w:p w:rsidR="00C24631" w:rsidRPr="0090279F" w:rsidRDefault="00C24631" w:rsidP="00C24631">
      <w:pPr>
        <w:spacing w:after="0" w:line="240" w:lineRule="auto"/>
        <w:ind w:left="0" w:right="0" w:firstLine="0"/>
        <w:jc w:val="left"/>
        <w:rPr>
          <w:rFonts w:eastAsia="Times New Roman"/>
          <w:color w:val="auto"/>
          <w:sz w:val="24"/>
          <w:szCs w:val="24"/>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7"/>
        <w:gridCol w:w="1261"/>
        <w:gridCol w:w="1440"/>
        <w:gridCol w:w="1440"/>
        <w:gridCol w:w="7920"/>
      </w:tblGrid>
      <w:tr w:rsidR="00C24631" w:rsidRPr="0090279F" w:rsidTr="004277C5">
        <w:tc>
          <w:tcPr>
            <w:tcW w:w="3167" w:type="dxa"/>
            <w:tcBorders>
              <w:right w:val="nil"/>
            </w:tcBorders>
            <w:shd w:val="pct10" w:color="auto" w:fill="FFFFFF"/>
          </w:tcPr>
          <w:p w:rsidR="00C24631" w:rsidRPr="0090279F" w:rsidRDefault="00C24631" w:rsidP="004277C5">
            <w:pPr>
              <w:spacing w:before="120" w:after="120" w:line="240" w:lineRule="auto"/>
              <w:ind w:left="0" w:right="0" w:firstLine="0"/>
              <w:jc w:val="left"/>
              <w:rPr>
                <w:rFonts w:eastAsia="Times New Roman"/>
                <w:b/>
                <w:color w:val="auto"/>
                <w:spacing w:val="20"/>
                <w:sz w:val="24"/>
                <w:szCs w:val="24"/>
              </w:rPr>
            </w:pPr>
            <w:r w:rsidRPr="0090279F">
              <w:rPr>
                <w:rFonts w:eastAsia="Times New Roman"/>
                <w:b/>
                <w:color w:val="auto"/>
                <w:spacing w:val="20"/>
                <w:sz w:val="24"/>
                <w:szCs w:val="24"/>
              </w:rPr>
              <w:t>SECTION FOUR</w:t>
            </w:r>
          </w:p>
        </w:tc>
        <w:tc>
          <w:tcPr>
            <w:tcW w:w="12061" w:type="dxa"/>
            <w:gridSpan w:val="4"/>
            <w:tcBorders>
              <w:left w:val="nil"/>
            </w:tcBorders>
            <w:shd w:val="pct10" w:color="auto" w:fill="FFFFFF"/>
          </w:tcPr>
          <w:p w:rsidR="00C24631" w:rsidRPr="0090279F" w:rsidRDefault="00C24631" w:rsidP="004277C5">
            <w:pPr>
              <w:spacing w:before="120" w:after="120" w:line="240" w:lineRule="auto"/>
              <w:ind w:left="0" w:right="0" w:firstLine="0"/>
              <w:jc w:val="left"/>
              <w:rPr>
                <w:rFonts w:eastAsia="Times New Roman"/>
                <w:b/>
                <w:color w:val="auto"/>
                <w:sz w:val="24"/>
                <w:szCs w:val="24"/>
              </w:rPr>
            </w:pPr>
            <w:r w:rsidRPr="0090279F">
              <w:rPr>
                <w:rFonts w:eastAsia="Times New Roman"/>
                <w:b/>
                <w:color w:val="auto"/>
                <w:spacing w:val="20"/>
                <w:sz w:val="24"/>
                <w:szCs w:val="24"/>
              </w:rPr>
              <w:t xml:space="preserve"> </w:t>
            </w:r>
            <w:r w:rsidRPr="0090279F">
              <w:rPr>
                <w:rFonts w:eastAsia="Times New Roman"/>
                <w:b/>
                <w:color w:val="auto"/>
                <w:sz w:val="24"/>
                <w:szCs w:val="24"/>
              </w:rPr>
              <w:t>CROSSCUTTING ISSUES</w:t>
            </w:r>
          </w:p>
        </w:tc>
      </w:tr>
      <w:tr w:rsidR="00C24631" w:rsidRPr="0090279F" w:rsidTr="004277C5">
        <w:trPr>
          <w:trHeight w:val="234"/>
        </w:trPr>
        <w:tc>
          <w:tcPr>
            <w:tcW w:w="15228" w:type="dxa"/>
            <w:gridSpan w:val="5"/>
            <w:tcBorders>
              <w:right w:val="single" w:sz="4" w:space="0" w:color="auto"/>
            </w:tcBorders>
            <w:shd w:val="pct10" w:color="auto" w:fill="FFFFFF"/>
          </w:tcPr>
          <w:p w:rsidR="00C24631" w:rsidRPr="0090279F" w:rsidRDefault="00C24631" w:rsidP="004277C5">
            <w:pPr>
              <w:spacing w:before="120" w:after="120" w:line="240" w:lineRule="auto"/>
              <w:ind w:left="0" w:right="0" w:firstLine="0"/>
              <w:jc w:val="left"/>
              <w:rPr>
                <w:rFonts w:eastAsia="Times New Roman"/>
                <w:b/>
                <w:bCs/>
                <w:color w:val="auto"/>
                <w:sz w:val="24"/>
                <w:szCs w:val="24"/>
              </w:rPr>
            </w:pPr>
            <w:r w:rsidRPr="0090279F">
              <w:rPr>
                <w:rFonts w:eastAsia="Times New Roman"/>
                <w:b/>
                <w:bCs/>
                <w:color w:val="auto"/>
                <w:sz w:val="24"/>
                <w:szCs w:val="24"/>
              </w:rPr>
              <w:t xml:space="preserve">Will the proposal have an impact on the physical environment? For example, will there be impacts on: </w:t>
            </w:r>
          </w:p>
        </w:tc>
      </w:tr>
      <w:tr w:rsidR="00C24631" w:rsidRPr="0090279F" w:rsidTr="004277C5">
        <w:trPr>
          <w:cantSplit/>
          <w:trHeight w:val="234"/>
        </w:trPr>
        <w:tc>
          <w:tcPr>
            <w:tcW w:w="3167" w:type="dxa"/>
            <w:tcBorders>
              <w:right w:val="nil"/>
            </w:tcBorders>
            <w:vAlign w:val="center"/>
          </w:tcPr>
          <w:p w:rsidR="00C24631" w:rsidRPr="0090279F" w:rsidRDefault="00C24631" w:rsidP="004277C5">
            <w:pPr>
              <w:spacing w:before="120" w:after="120" w:line="240" w:lineRule="auto"/>
              <w:ind w:left="0" w:right="0" w:firstLine="0"/>
              <w:jc w:val="left"/>
              <w:rPr>
                <w:rFonts w:eastAsia="Times New Roman"/>
                <w:color w:val="auto"/>
                <w:sz w:val="24"/>
                <w:szCs w:val="24"/>
              </w:rPr>
            </w:pPr>
          </w:p>
        </w:tc>
        <w:tc>
          <w:tcPr>
            <w:tcW w:w="1261" w:type="dxa"/>
            <w:tcBorders>
              <w:right w:val="single" w:sz="4" w:space="0" w:color="auto"/>
            </w:tcBorders>
            <w:vAlign w:val="center"/>
          </w:tcPr>
          <w:p w:rsidR="00C24631" w:rsidRPr="0090279F" w:rsidRDefault="00C24631" w:rsidP="004277C5">
            <w:pPr>
              <w:keepNext/>
              <w:spacing w:before="120" w:after="120" w:line="240" w:lineRule="auto"/>
              <w:ind w:left="0" w:right="0" w:firstLine="0"/>
              <w:jc w:val="left"/>
              <w:outlineLvl w:val="3"/>
              <w:rPr>
                <w:rFonts w:eastAsia="Times New Roman"/>
                <w:b/>
                <w:bCs/>
                <w:i/>
                <w:color w:val="auto"/>
                <w:sz w:val="24"/>
                <w:szCs w:val="24"/>
              </w:rPr>
            </w:pPr>
            <w:r w:rsidRPr="0090279F">
              <w:rPr>
                <w:rFonts w:eastAsia="Times New Roman"/>
                <w:b/>
                <w:bCs/>
                <w:color w:val="auto"/>
                <w:sz w:val="24"/>
                <w:szCs w:val="24"/>
              </w:rPr>
              <w:t>Positive impact</w:t>
            </w:r>
          </w:p>
        </w:tc>
        <w:tc>
          <w:tcPr>
            <w:tcW w:w="1440" w:type="dxa"/>
            <w:vAlign w:val="center"/>
          </w:tcPr>
          <w:p w:rsidR="00C24631" w:rsidRPr="0090279F" w:rsidRDefault="00C24631" w:rsidP="004277C5">
            <w:pPr>
              <w:keepNext/>
              <w:spacing w:before="120" w:after="120" w:line="240" w:lineRule="auto"/>
              <w:ind w:left="0" w:right="0" w:firstLine="0"/>
              <w:jc w:val="left"/>
              <w:outlineLvl w:val="3"/>
              <w:rPr>
                <w:rFonts w:eastAsia="Times New Roman"/>
                <w:b/>
                <w:bCs/>
                <w:i/>
                <w:color w:val="auto"/>
                <w:sz w:val="24"/>
                <w:szCs w:val="24"/>
              </w:rPr>
            </w:pPr>
            <w:r w:rsidRPr="0090279F">
              <w:rPr>
                <w:rFonts w:eastAsia="Times New Roman"/>
                <w:b/>
                <w:bCs/>
                <w:color w:val="auto"/>
                <w:sz w:val="24"/>
                <w:szCs w:val="24"/>
              </w:rPr>
              <w:t>Adverse impact</w:t>
            </w:r>
          </w:p>
        </w:tc>
        <w:tc>
          <w:tcPr>
            <w:tcW w:w="1440" w:type="dxa"/>
            <w:tcBorders>
              <w:right w:val="single" w:sz="4" w:space="0" w:color="auto"/>
            </w:tcBorders>
            <w:vAlign w:val="center"/>
          </w:tcPr>
          <w:p w:rsidR="00C24631" w:rsidRPr="0090279F" w:rsidRDefault="00C24631" w:rsidP="004277C5">
            <w:pPr>
              <w:keepNext/>
              <w:spacing w:before="120" w:after="120" w:line="240" w:lineRule="auto"/>
              <w:ind w:left="0" w:right="0" w:firstLine="0"/>
              <w:jc w:val="left"/>
              <w:outlineLvl w:val="3"/>
              <w:rPr>
                <w:rFonts w:eastAsia="Times New Roman"/>
                <w:b/>
                <w:bCs/>
                <w:i/>
                <w:color w:val="auto"/>
                <w:sz w:val="24"/>
                <w:szCs w:val="24"/>
              </w:rPr>
            </w:pPr>
            <w:r w:rsidRPr="0090279F">
              <w:rPr>
                <w:rFonts w:eastAsia="Times New Roman"/>
                <w:b/>
                <w:bCs/>
                <w:color w:val="auto"/>
                <w:sz w:val="24"/>
                <w:szCs w:val="24"/>
              </w:rPr>
              <w:t>No impact</w:t>
            </w:r>
          </w:p>
        </w:tc>
        <w:tc>
          <w:tcPr>
            <w:tcW w:w="7920" w:type="dxa"/>
            <w:tcBorders>
              <w:right w:val="single" w:sz="4" w:space="0" w:color="auto"/>
            </w:tcBorders>
            <w:vAlign w:val="center"/>
          </w:tcPr>
          <w:p w:rsidR="00C24631" w:rsidRPr="0090279F" w:rsidRDefault="00C24631" w:rsidP="004277C5">
            <w:pPr>
              <w:keepNext/>
              <w:spacing w:before="120" w:after="120" w:line="240" w:lineRule="auto"/>
              <w:ind w:left="0" w:right="0" w:firstLine="0"/>
              <w:jc w:val="left"/>
              <w:outlineLvl w:val="3"/>
              <w:rPr>
                <w:rFonts w:eastAsia="Times New Roman"/>
                <w:b/>
                <w:bCs/>
                <w:i/>
                <w:color w:val="auto"/>
                <w:sz w:val="24"/>
                <w:szCs w:val="24"/>
              </w:rPr>
            </w:pPr>
            <w:r w:rsidRPr="0090279F">
              <w:rPr>
                <w:rFonts w:eastAsia="Times New Roman"/>
                <w:b/>
                <w:bCs/>
                <w:color w:val="auto"/>
                <w:sz w:val="24"/>
                <w:szCs w:val="24"/>
              </w:rPr>
              <w:t>Reason or comment for impact rating</w:t>
            </w:r>
          </w:p>
        </w:tc>
      </w:tr>
      <w:tr w:rsidR="00C24631" w:rsidRPr="0090279F" w:rsidTr="004277C5">
        <w:trPr>
          <w:cantSplit/>
          <w:trHeight w:val="234"/>
        </w:trPr>
        <w:tc>
          <w:tcPr>
            <w:tcW w:w="3167" w:type="dxa"/>
            <w:tcBorders>
              <w:right w:val="nil"/>
            </w:tcBorders>
          </w:tcPr>
          <w:p w:rsidR="00C24631" w:rsidRPr="0090279F" w:rsidRDefault="00C24631" w:rsidP="004277C5">
            <w:pPr>
              <w:spacing w:before="120" w:after="120" w:line="200" w:lineRule="exact"/>
              <w:ind w:left="0" w:right="0" w:firstLine="0"/>
              <w:jc w:val="left"/>
              <w:rPr>
                <w:rFonts w:eastAsia="Times New Roman"/>
                <w:b/>
                <w:color w:val="auto"/>
                <w:sz w:val="24"/>
                <w:szCs w:val="24"/>
                <w:lang w:eastAsia="en-US"/>
              </w:rPr>
            </w:pPr>
            <w:r w:rsidRPr="0090279F">
              <w:rPr>
                <w:rFonts w:eastAsia="Times New Roman"/>
                <w:b/>
                <w:color w:val="auto"/>
                <w:sz w:val="24"/>
                <w:szCs w:val="24"/>
                <w:lang w:eastAsia="en-US"/>
              </w:rPr>
              <w:lastRenderedPageBreak/>
              <w:t xml:space="preserve">4.1 Living conditions? </w:t>
            </w:r>
          </w:p>
        </w:tc>
        <w:tc>
          <w:tcPr>
            <w:tcW w:w="1261"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left"/>
              <w:rPr>
                <w:rFonts w:eastAsia="Times New Roman"/>
                <w:color w:val="auto"/>
                <w:sz w:val="24"/>
                <w:szCs w:val="24"/>
              </w:rPr>
            </w:pPr>
          </w:p>
        </w:tc>
        <w:tc>
          <w:tcPr>
            <w:tcW w:w="1440" w:type="dxa"/>
          </w:tcPr>
          <w:p w:rsidR="00C24631" w:rsidRPr="0090279F" w:rsidRDefault="00C24631" w:rsidP="004277C5">
            <w:pPr>
              <w:spacing w:before="120" w:after="120" w:line="240" w:lineRule="auto"/>
              <w:ind w:left="0" w:right="0" w:firstLine="0"/>
              <w:jc w:val="center"/>
              <w:rPr>
                <w:rFonts w:eastAsia="Times New Roman"/>
                <w:color w:val="auto"/>
                <w:sz w:val="24"/>
                <w:szCs w:val="24"/>
              </w:rPr>
            </w:pPr>
          </w:p>
        </w:tc>
        <w:tc>
          <w:tcPr>
            <w:tcW w:w="144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center"/>
              <w:rPr>
                <w:rFonts w:eastAsia="Times New Roman"/>
                <w:color w:val="auto"/>
                <w:sz w:val="24"/>
                <w:szCs w:val="24"/>
              </w:rPr>
            </w:pPr>
            <w:r w:rsidRPr="0090279F">
              <w:rPr>
                <w:rFonts w:eastAsia="Times New Roman"/>
                <w:color w:val="auto"/>
                <w:sz w:val="24"/>
                <w:szCs w:val="24"/>
              </w:rPr>
              <w:t>X</w:t>
            </w:r>
          </w:p>
        </w:tc>
        <w:tc>
          <w:tcPr>
            <w:tcW w:w="792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left"/>
              <w:rPr>
                <w:rFonts w:eastAsia="Times New Roman"/>
                <w:color w:val="auto"/>
                <w:sz w:val="24"/>
                <w:szCs w:val="24"/>
              </w:rPr>
            </w:pPr>
            <w:r w:rsidRPr="0090279F">
              <w:rPr>
                <w:rFonts w:eastAsia="Times New Roman"/>
                <w:color w:val="auto"/>
                <w:sz w:val="24"/>
                <w:szCs w:val="24"/>
              </w:rPr>
              <w:t>There would be no differential impacts of this policy on living conditions.</w:t>
            </w:r>
          </w:p>
        </w:tc>
      </w:tr>
      <w:tr w:rsidR="00C24631" w:rsidRPr="0090279F" w:rsidTr="004277C5">
        <w:trPr>
          <w:cantSplit/>
          <w:trHeight w:val="234"/>
        </w:trPr>
        <w:tc>
          <w:tcPr>
            <w:tcW w:w="3167" w:type="dxa"/>
            <w:tcBorders>
              <w:right w:val="nil"/>
            </w:tcBorders>
          </w:tcPr>
          <w:p w:rsidR="00C24631" w:rsidRPr="0090279F" w:rsidRDefault="00C24631" w:rsidP="004277C5">
            <w:pPr>
              <w:spacing w:before="120" w:after="120" w:line="200" w:lineRule="exact"/>
              <w:ind w:left="0" w:right="0" w:firstLine="0"/>
              <w:jc w:val="left"/>
              <w:rPr>
                <w:rFonts w:eastAsia="Times New Roman"/>
                <w:b/>
                <w:color w:val="auto"/>
                <w:sz w:val="24"/>
                <w:szCs w:val="24"/>
              </w:rPr>
            </w:pPr>
            <w:r w:rsidRPr="0090279F">
              <w:rPr>
                <w:rFonts w:eastAsia="Times New Roman"/>
                <w:b/>
                <w:color w:val="auto"/>
                <w:sz w:val="24"/>
                <w:szCs w:val="24"/>
              </w:rPr>
              <w:t xml:space="preserve">4.2 Working conditions? </w:t>
            </w:r>
          </w:p>
        </w:tc>
        <w:tc>
          <w:tcPr>
            <w:tcW w:w="1261"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left"/>
              <w:rPr>
                <w:rFonts w:eastAsia="Times New Roman"/>
                <w:color w:val="auto"/>
                <w:sz w:val="24"/>
                <w:szCs w:val="24"/>
              </w:rPr>
            </w:pPr>
          </w:p>
        </w:tc>
        <w:tc>
          <w:tcPr>
            <w:tcW w:w="1440" w:type="dxa"/>
          </w:tcPr>
          <w:p w:rsidR="00C24631" w:rsidRPr="0090279F" w:rsidRDefault="00C24631" w:rsidP="004277C5">
            <w:pPr>
              <w:spacing w:before="120" w:after="120" w:line="240" w:lineRule="auto"/>
              <w:ind w:left="0" w:right="0" w:firstLine="0"/>
              <w:jc w:val="center"/>
              <w:rPr>
                <w:rFonts w:eastAsia="Times New Roman"/>
                <w:color w:val="auto"/>
                <w:sz w:val="24"/>
                <w:szCs w:val="24"/>
              </w:rPr>
            </w:pPr>
          </w:p>
        </w:tc>
        <w:tc>
          <w:tcPr>
            <w:tcW w:w="144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center"/>
              <w:rPr>
                <w:rFonts w:eastAsia="Times New Roman"/>
                <w:color w:val="auto"/>
                <w:sz w:val="24"/>
                <w:szCs w:val="24"/>
              </w:rPr>
            </w:pPr>
            <w:r w:rsidRPr="0090279F">
              <w:rPr>
                <w:rFonts w:eastAsia="Times New Roman"/>
                <w:color w:val="auto"/>
                <w:sz w:val="24"/>
                <w:szCs w:val="24"/>
              </w:rPr>
              <w:t>X</w:t>
            </w:r>
          </w:p>
        </w:tc>
        <w:tc>
          <w:tcPr>
            <w:tcW w:w="792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left"/>
              <w:rPr>
                <w:rFonts w:eastAsia="Times New Roman"/>
                <w:color w:val="auto"/>
                <w:sz w:val="24"/>
                <w:szCs w:val="24"/>
              </w:rPr>
            </w:pPr>
            <w:r w:rsidRPr="0090279F">
              <w:rPr>
                <w:rFonts w:eastAsia="Times New Roman"/>
                <w:color w:val="auto"/>
                <w:sz w:val="24"/>
                <w:szCs w:val="24"/>
              </w:rPr>
              <w:t>There would be no differential impacts of this policy on working conditions.  The aim of the policy is to ensure we maintain the privacy, dignity and respect of our patients when in hospital, therefore, it is anticipated that the policy will improve the patient’s experience which could potentially improve staff experience.</w:t>
            </w:r>
          </w:p>
        </w:tc>
      </w:tr>
      <w:tr w:rsidR="00C24631" w:rsidRPr="0090279F" w:rsidTr="004277C5">
        <w:trPr>
          <w:cantSplit/>
          <w:trHeight w:val="234"/>
        </w:trPr>
        <w:tc>
          <w:tcPr>
            <w:tcW w:w="3167" w:type="dxa"/>
            <w:tcBorders>
              <w:right w:val="nil"/>
            </w:tcBorders>
          </w:tcPr>
          <w:p w:rsidR="00C24631" w:rsidRPr="0090279F" w:rsidRDefault="00C24631" w:rsidP="004277C5">
            <w:pPr>
              <w:spacing w:before="120" w:after="120" w:line="200" w:lineRule="exact"/>
              <w:ind w:left="0" w:right="0" w:firstLine="0"/>
              <w:jc w:val="left"/>
              <w:rPr>
                <w:rFonts w:eastAsia="Times New Roman"/>
                <w:b/>
                <w:color w:val="auto"/>
                <w:sz w:val="24"/>
                <w:szCs w:val="24"/>
              </w:rPr>
            </w:pPr>
            <w:r w:rsidRPr="0090279F">
              <w:rPr>
                <w:rFonts w:eastAsia="Times New Roman"/>
                <w:b/>
                <w:color w:val="auto"/>
                <w:sz w:val="24"/>
                <w:szCs w:val="24"/>
              </w:rPr>
              <w:t>4.3 Pollution or climate change?</w:t>
            </w:r>
          </w:p>
        </w:tc>
        <w:tc>
          <w:tcPr>
            <w:tcW w:w="1261"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left"/>
              <w:rPr>
                <w:rFonts w:eastAsia="Times New Roman"/>
                <w:color w:val="auto"/>
                <w:sz w:val="24"/>
                <w:szCs w:val="24"/>
              </w:rPr>
            </w:pPr>
          </w:p>
        </w:tc>
        <w:tc>
          <w:tcPr>
            <w:tcW w:w="1440" w:type="dxa"/>
          </w:tcPr>
          <w:p w:rsidR="00C24631" w:rsidRPr="0090279F" w:rsidRDefault="00C24631" w:rsidP="004277C5">
            <w:pPr>
              <w:spacing w:before="120" w:after="120" w:line="240" w:lineRule="auto"/>
              <w:ind w:left="0" w:right="0" w:firstLine="0"/>
              <w:jc w:val="center"/>
              <w:rPr>
                <w:rFonts w:eastAsia="Times New Roman"/>
                <w:color w:val="auto"/>
                <w:sz w:val="24"/>
                <w:szCs w:val="24"/>
              </w:rPr>
            </w:pPr>
          </w:p>
        </w:tc>
        <w:tc>
          <w:tcPr>
            <w:tcW w:w="144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center"/>
              <w:rPr>
                <w:rFonts w:eastAsia="Times New Roman"/>
                <w:color w:val="auto"/>
                <w:sz w:val="24"/>
                <w:szCs w:val="24"/>
              </w:rPr>
            </w:pPr>
            <w:r w:rsidRPr="0090279F">
              <w:rPr>
                <w:rFonts w:eastAsia="Times New Roman"/>
                <w:color w:val="auto"/>
                <w:sz w:val="24"/>
                <w:szCs w:val="24"/>
              </w:rPr>
              <w:t>X</w:t>
            </w:r>
          </w:p>
        </w:tc>
        <w:tc>
          <w:tcPr>
            <w:tcW w:w="792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left"/>
              <w:rPr>
                <w:rFonts w:eastAsia="Times New Roman"/>
                <w:color w:val="auto"/>
                <w:sz w:val="24"/>
                <w:szCs w:val="24"/>
              </w:rPr>
            </w:pPr>
            <w:r w:rsidRPr="0090279F">
              <w:rPr>
                <w:rFonts w:eastAsia="Times New Roman"/>
                <w:color w:val="auto"/>
                <w:sz w:val="24"/>
                <w:szCs w:val="24"/>
              </w:rPr>
              <w:t>There would be no differential impacts of this policy on pollution or climate changes.</w:t>
            </w:r>
          </w:p>
        </w:tc>
      </w:tr>
      <w:tr w:rsidR="00C24631" w:rsidRPr="0090279F" w:rsidTr="004277C5">
        <w:trPr>
          <w:trHeight w:val="234"/>
        </w:trPr>
        <w:tc>
          <w:tcPr>
            <w:tcW w:w="15228" w:type="dxa"/>
            <w:gridSpan w:val="5"/>
            <w:tcBorders>
              <w:right w:val="single" w:sz="4" w:space="0" w:color="auto"/>
            </w:tcBorders>
            <w:shd w:val="pct10" w:color="auto" w:fill="FFFFFF"/>
          </w:tcPr>
          <w:p w:rsidR="00C24631" w:rsidRPr="0090279F" w:rsidRDefault="00C24631" w:rsidP="004277C5">
            <w:pPr>
              <w:spacing w:before="120" w:after="120" w:line="240" w:lineRule="auto"/>
              <w:ind w:left="0" w:right="0" w:firstLine="0"/>
              <w:jc w:val="left"/>
              <w:rPr>
                <w:rFonts w:eastAsia="Times New Roman"/>
                <w:b/>
                <w:bCs/>
                <w:color w:val="auto"/>
                <w:sz w:val="24"/>
                <w:szCs w:val="24"/>
              </w:rPr>
            </w:pPr>
            <w:r w:rsidRPr="0090279F">
              <w:rPr>
                <w:rFonts w:eastAsia="Times New Roman"/>
                <w:color w:val="auto"/>
                <w:sz w:val="24"/>
                <w:szCs w:val="24"/>
              </w:rPr>
              <w:br w:type="page"/>
            </w:r>
            <w:r w:rsidRPr="0090279F">
              <w:rPr>
                <w:rFonts w:eastAsia="Times New Roman"/>
                <w:b/>
                <w:bCs/>
                <w:color w:val="auto"/>
                <w:sz w:val="24"/>
                <w:szCs w:val="24"/>
              </w:rPr>
              <w:t xml:space="preserve">Will the proposal affect access to and experience of services?  For example: </w:t>
            </w:r>
          </w:p>
        </w:tc>
      </w:tr>
      <w:tr w:rsidR="00C24631" w:rsidRPr="0090279F" w:rsidTr="004277C5">
        <w:trPr>
          <w:cantSplit/>
          <w:trHeight w:val="234"/>
        </w:trPr>
        <w:tc>
          <w:tcPr>
            <w:tcW w:w="3167" w:type="dxa"/>
            <w:tcBorders>
              <w:right w:val="nil"/>
            </w:tcBorders>
            <w:vAlign w:val="center"/>
          </w:tcPr>
          <w:p w:rsidR="00C24631" w:rsidRPr="0090279F" w:rsidRDefault="00C24631" w:rsidP="004277C5">
            <w:pPr>
              <w:spacing w:before="120" w:after="120" w:line="240" w:lineRule="auto"/>
              <w:ind w:left="0" w:right="0" w:firstLine="0"/>
              <w:jc w:val="left"/>
              <w:rPr>
                <w:rFonts w:eastAsia="Times New Roman"/>
                <w:color w:val="auto"/>
                <w:sz w:val="24"/>
                <w:szCs w:val="24"/>
              </w:rPr>
            </w:pPr>
          </w:p>
        </w:tc>
        <w:tc>
          <w:tcPr>
            <w:tcW w:w="1261" w:type="dxa"/>
            <w:tcBorders>
              <w:right w:val="single" w:sz="4" w:space="0" w:color="auto"/>
            </w:tcBorders>
            <w:vAlign w:val="center"/>
          </w:tcPr>
          <w:p w:rsidR="00C24631" w:rsidRPr="0090279F" w:rsidRDefault="00C24631" w:rsidP="004277C5">
            <w:pPr>
              <w:keepNext/>
              <w:spacing w:before="120" w:after="120" w:line="240" w:lineRule="auto"/>
              <w:ind w:left="0" w:right="0" w:firstLine="0"/>
              <w:jc w:val="left"/>
              <w:outlineLvl w:val="3"/>
              <w:rPr>
                <w:rFonts w:eastAsia="Times New Roman"/>
                <w:b/>
                <w:bCs/>
                <w:i/>
                <w:color w:val="auto"/>
                <w:sz w:val="24"/>
                <w:szCs w:val="24"/>
              </w:rPr>
            </w:pPr>
            <w:r w:rsidRPr="0090279F">
              <w:rPr>
                <w:rFonts w:eastAsia="Times New Roman"/>
                <w:b/>
                <w:bCs/>
                <w:color w:val="auto"/>
                <w:sz w:val="24"/>
                <w:szCs w:val="24"/>
              </w:rPr>
              <w:t>Positive impact</w:t>
            </w:r>
          </w:p>
        </w:tc>
        <w:tc>
          <w:tcPr>
            <w:tcW w:w="1440" w:type="dxa"/>
            <w:vAlign w:val="center"/>
          </w:tcPr>
          <w:p w:rsidR="00C24631" w:rsidRPr="0090279F" w:rsidRDefault="00C24631" w:rsidP="004277C5">
            <w:pPr>
              <w:keepNext/>
              <w:spacing w:before="120" w:after="120" w:line="240" w:lineRule="auto"/>
              <w:ind w:left="0" w:right="0" w:firstLine="0"/>
              <w:jc w:val="left"/>
              <w:outlineLvl w:val="3"/>
              <w:rPr>
                <w:rFonts w:eastAsia="Times New Roman"/>
                <w:b/>
                <w:bCs/>
                <w:i/>
                <w:color w:val="auto"/>
                <w:sz w:val="24"/>
                <w:szCs w:val="24"/>
              </w:rPr>
            </w:pPr>
            <w:r w:rsidRPr="0090279F">
              <w:rPr>
                <w:rFonts w:eastAsia="Times New Roman"/>
                <w:b/>
                <w:bCs/>
                <w:color w:val="auto"/>
                <w:sz w:val="24"/>
                <w:szCs w:val="24"/>
              </w:rPr>
              <w:t>Adverse impact</w:t>
            </w:r>
          </w:p>
        </w:tc>
        <w:tc>
          <w:tcPr>
            <w:tcW w:w="1440" w:type="dxa"/>
            <w:tcBorders>
              <w:right w:val="single" w:sz="4" w:space="0" w:color="auto"/>
            </w:tcBorders>
            <w:vAlign w:val="center"/>
          </w:tcPr>
          <w:p w:rsidR="00C24631" w:rsidRPr="0090279F" w:rsidRDefault="00C24631" w:rsidP="004277C5">
            <w:pPr>
              <w:keepNext/>
              <w:spacing w:before="120" w:after="120" w:line="240" w:lineRule="auto"/>
              <w:ind w:left="0" w:right="0" w:firstLine="0"/>
              <w:jc w:val="left"/>
              <w:outlineLvl w:val="3"/>
              <w:rPr>
                <w:rFonts w:eastAsia="Times New Roman"/>
                <w:b/>
                <w:bCs/>
                <w:i/>
                <w:color w:val="auto"/>
                <w:sz w:val="24"/>
                <w:szCs w:val="24"/>
              </w:rPr>
            </w:pPr>
            <w:r w:rsidRPr="0090279F">
              <w:rPr>
                <w:rFonts w:eastAsia="Times New Roman"/>
                <w:b/>
                <w:bCs/>
                <w:color w:val="auto"/>
                <w:sz w:val="24"/>
                <w:szCs w:val="24"/>
              </w:rPr>
              <w:t>No impact</w:t>
            </w:r>
          </w:p>
        </w:tc>
        <w:tc>
          <w:tcPr>
            <w:tcW w:w="7920" w:type="dxa"/>
            <w:tcBorders>
              <w:right w:val="single" w:sz="4" w:space="0" w:color="auto"/>
            </w:tcBorders>
            <w:vAlign w:val="center"/>
          </w:tcPr>
          <w:p w:rsidR="00C24631" w:rsidRPr="0090279F" w:rsidRDefault="00C24631" w:rsidP="004277C5">
            <w:pPr>
              <w:keepNext/>
              <w:spacing w:before="120" w:after="120" w:line="240" w:lineRule="auto"/>
              <w:ind w:left="0" w:right="0" w:firstLine="0"/>
              <w:jc w:val="left"/>
              <w:outlineLvl w:val="3"/>
              <w:rPr>
                <w:rFonts w:eastAsia="Times New Roman"/>
                <w:b/>
                <w:bCs/>
                <w:i/>
                <w:color w:val="auto"/>
                <w:sz w:val="24"/>
                <w:szCs w:val="24"/>
              </w:rPr>
            </w:pPr>
            <w:r w:rsidRPr="0090279F">
              <w:rPr>
                <w:rFonts w:eastAsia="Times New Roman"/>
                <w:b/>
                <w:bCs/>
                <w:color w:val="auto"/>
                <w:sz w:val="24"/>
                <w:szCs w:val="24"/>
              </w:rPr>
              <w:t>Reason or comment for impact rating</w:t>
            </w:r>
          </w:p>
        </w:tc>
      </w:tr>
      <w:tr w:rsidR="00C24631" w:rsidRPr="0090279F" w:rsidTr="004277C5">
        <w:trPr>
          <w:cantSplit/>
          <w:trHeight w:val="234"/>
        </w:trPr>
        <w:tc>
          <w:tcPr>
            <w:tcW w:w="3167" w:type="dxa"/>
            <w:tcBorders>
              <w:right w:val="nil"/>
            </w:tcBorders>
          </w:tcPr>
          <w:p w:rsidR="00C24631" w:rsidRPr="0090279F" w:rsidRDefault="00C24631" w:rsidP="004277C5">
            <w:pPr>
              <w:spacing w:before="120" w:after="120" w:line="240" w:lineRule="auto"/>
              <w:ind w:left="0" w:right="0" w:firstLine="0"/>
              <w:jc w:val="left"/>
              <w:rPr>
                <w:rFonts w:eastAsia="Times New Roman"/>
                <w:b/>
                <w:color w:val="auto"/>
                <w:sz w:val="24"/>
                <w:szCs w:val="24"/>
              </w:rPr>
            </w:pPr>
            <w:r w:rsidRPr="0090279F">
              <w:rPr>
                <w:rFonts w:eastAsia="Times New Roman"/>
                <w:b/>
                <w:color w:val="auto"/>
                <w:sz w:val="24"/>
                <w:szCs w:val="24"/>
              </w:rPr>
              <w:t xml:space="preserve">Health care </w:t>
            </w:r>
          </w:p>
        </w:tc>
        <w:tc>
          <w:tcPr>
            <w:tcW w:w="1261"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center"/>
              <w:rPr>
                <w:rFonts w:eastAsia="Times New Roman"/>
                <w:color w:val="auto"/>
                <w:sz w:val="24"/>
                <w:szCs w:val="24"/>
              </w:rPr>
            </w:pPr>
            <w:r w:rsidRPr="0090279F">
              <w:rPr>
                <w:rFonts w:eastAsia="Times New Roman"/>
                <w:color w:val="auto"/>
                <w:sz w:val="24"/>
                <w:szCs w:val="24"/>
              </w:rPr>
              <w:t>X</w:t>
            </w:r>
          </w:p>
        </w:tc>
        <w:tc>
          <w:tcPr>
            <w:tcW w:w="1440" w:type="dxa"/>
          </w:tcPr>
          <w:p w:rsidR="00C24631" w:rsidRPr="0090279F" w:rsidRDefault="00C24631" w:rsidP="004277C5">
            <w:pPr>
              <w:spacing w:before="120" w:after="120" w:line="240" w:lineRule="auto"/>
              <w:ind w:left="0" w:right="0" w:firstLine="0"/>
              <w:jc w:val="center"/>
              <w:rPr>
                <w:rFonts w:eastAsia="Times New Roman"/>
                <w:color w:val="auto"/>
                <w:sz w:val="24"/>
                <w:szCs w:val="24"/>
              </w:rPr>
            </w:pPr>
          </w:p>
        </w:tc>
        <w:tc>
          <w:tcPr>
            <w:tcW w:w="144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center"/>
              <w:rPr>
                <w:rFonts w:eastAsia="Times New Roman"/>
                <w:color w:val="auto"/>
                <w:sz w:val="24"/>
                <w:szCs w:val="24"/>
              </w:rPr>
            </w:pPr>
          </w:p>
        </w:tc>
        <w:tc>
          <w:tcPr>
            <w:tcW w:w="792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left"/>
              <w:rPr>
                <w:rFonts w:eastAsia="Times New Roman"/>
                <w:color w:val="auto"/>
                <w:sz w:val="24"/>
                <w:szCs w:val="24"/>
              </w:rPr>
            </w:pPr>
            <w:r w:rsidRPr="0090279F">
              <w:rPr>
                <w:rFonts w:eastAsia="Times New Roman"/>
                <w:color w:val="auto"/>
                <w:sz w:val="24"/>
                <w:szCs w:val="24"/>
              </w:rPr>
              <w:t>Compliance with the policy will improve patient’s experience of health care, through assuring privacy, dignity and respect therefore in-patients who feel comfortable within their environment will have a better sense of wellbeing and potentially better clinical outcomes.</w:t>
            </w:r>
          </w:p>
        </w:tc>
      </w:tr>
      <w:tr w:rsidR="00C24631" w:rsidRPr="0090279F" w:rsidTr="004277C5">
        <w:trPr>
          <w:cantSplit/>
          <w:trHeight w:val="234"/>
        </w:trPr>
        <w:tc>
          <w:tcPr>
            <w:tcW w:w="3167" w:type="dxa"/>
            <w:tcBorders>
              <w:right w:val="nil"/>
            </w:tcBorders>
          </w:tcPr>
          <w:p w:rsidR="00C24631" w:rsidRPr="0090279F" w:rsidRDefault="00C24631" w:rsidP="004277C5">
            <w:pPr>
              <w:spacing w:before="120" w:after="120" w:line="240" w:lineRule="auto"/>
              <w:ind w:left="0" w:right="0" w:firstLine="0"/>
              <w:jc w:val="left"/>
              <w:rPr>
                <w:rFonts w:eastAsia="Times New Roman"/>
                <w:b/>
                <w:color w:val="auto"/>
                <w:sz w:val="24"/>
                <w:szCs w:val="24"/>
              </w:rPr>
            </w:pPr>
            <w:r w:rsidRPr="0090279F">
              <w:rPr>
                <w:rFonts w:eastAsia="Times New Roman"/>
                <w:b/>
                <w:color w:val="auto"/>
                <w:sz w:val="24"/>
                <w:szCs w:val="24"/>
              </w:rPr>
              <w:t>Social Services</w:t>
            </w:r>
          </w:p>
        </w:tc>
        <w:tc>
          <w:tcPr>
            <w:tcW w:w="1261"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center"/>
              <w:rPr>
                <w:rFonts w:eastAsia="Times New Roman"/>
                <w:color w:val="auto"/>
                <w:sz w:val="24"/>
                <w:szCs w:val="24"/>
              </w:rPr>
            </w:pPr>
          </w:p>
        </w:tc>
        <w:tc>
          <w:tcPr>
            <w:tcW w:w="1440" w:type="dxa"/>
          </w:tcPr>
          <w:p w:rsidR="00C24631" w:rsidRPr="0090279F" w:rsidRDefault="00C24631" w:rsidP="004277C5">
            <w:pPr>
              <w:spacing w:before="120" w:after="120" w:line="240" w:lineRule="auto"/>
              <w:ind w:left="0" w:right="0" w:firstLine="0"/>
              <w:jc w:val="center"/>
              <w:rPr>
                <w:rFonts w:eastAsia="Times New Roman"/>
                <w:color w:val="auto"/>
                <w:sz w:val="24"/>
                <w:szCs w:val="24"/>
              </w:rPr>
            </w:pPr>
          </w:p>
        </w:tc>
        <w:tc>
          <w:tcPr>
            <w:tcW w:w="144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center"/>
              <w:rPr>
                <w:rFonts w:eastAsia="Times New Roman"/>
                <w:color w:val="auto"/>
                <w:sz w:val="24"/>
                <w:szCs w:val="24"/>
              </w:rPr>
            </w:pPr>
            <w:r w:rsidRPr="0090279F">
              <w:rPr>
                <w:rFonts w:eastAsia="Times New Roman"/>
                <w:color w:val="auto"/>
                <w:sz w:val="24"/>
                <w:szCs w:val="24"/>
              </w:rPr>
              <w:t>X</w:t>
            </w:r>
          </w:p>
        </w:tc>
        <w:tc>
          <w:tcPr>
            <w:tcW w:w="792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left"/>
              <w:rPr>
                <w:rFonts w:eastAsia="Times New Roman"/>
                <w:color w:val="auto"/>
                <w:sz w:val="24"/>
                <w:szCs w:val="24"/>
              </w:rPr>
            </w:pPr>
            <w:r w:rsidRPr="0090279F">
              <w:rPr>
                <w:rFonts w:eastAsia="Times New Roman"/>
                <w:color w:val="auto"/>
                <w:sz w:val="24"/>
                <w:szCs w:val="24"/>
              </w:rPr>
              <w:t>There would be no differential impacts of this policy for social services.</w:t>
            </w:r>
          </w:p>
        </w:tc>
      </w:tr>
      <w:tr w:rsidR="00C24631" w:rsidRPr="0090279F" w:rsidTr="004277C5">
        <w:trPr>
          <w:cantSplit/>
          <w:trHeight w:val="234"/>
        </w:trPr>
        <w:tc>
          <w:tcPr>
            <w:tcW w:w="3167" w:type="dxa"/>
            <w:tcBorders>
              <w:right w:val="nil"/>
            </w:tcBorders>
          </w:tcPr>
          <w:p w:rsidR="00C24631" w:rsidRPr="0090279F" w:rsidRDefault="00C24631" w:rsidP="004277C5">
            <w:pPr>
              <w:spacing w:before="120" w:after="120" w:line="240" w:lineRule="auto"/>
              <w:ind w:left="0" w:right="0" w:firstLine="0"/>
              <w:jc w:val="left"/>
              <w:rPr>
                <w:rFonts w:eastAsia="Times New Roman"/>
                <w:b/>
                <w:color w:val="auto"/>
                <w:sz w:val="24"/>
                <w:szCs w:val="24"/>
              </w:rPr>
            </w:pPr>
            <w:r w:rsidRPr="0090279F">
              <w:rPr>
                <w:rFonts w:eastAsia="Times New Roman"/>
                <w:b/>
                <w:color w:val="auto"/>
                <w:sz w:val="24"/>
                <w:szCs w:val="24"/>
              </w:rPr>
              <w:t xml:space="preserve">Education </w:t>
            </w:r>
          </w:p>
        </w:tc>
        <w:tc>
          <w:tcPr>
            <w:tcW w:w="1261"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left"/>
              <w:rPr>
                <w:rFonts w:eastAsia="Times New Roman"/>
                <w:color w:val="auto"/>
                <w:sz w:val="24"/>
                <w:szCs w:val="24"/>
              </w:rPr>
            </w:pPr>
          </w:p>
        </w:tc>
        <w:tc>
          <w:tcPr>
            <w:tcW w:w="1440" w:type="dxa"/>
          </w:tcPr>
          <w:p w:rsidR="00C24631" w:rsidRPr="0090279F" w:rsidRDefault="00C24631" w:rsidP="004277C5">
            <w:pPr>
              <w:spacing w:before="120" w:after="120" w:line="240" w:lineRule="auto"/>
              <w:ind w:left="0" w:right="0" w:firstLine="0"/>
              <w:jc w:val="left"/>
              <w:rPr>
                <w:rFonts w:eastAsia="Times New Roman"/>
                <w:color w:val="auto"/>
                <w:sz w:val="24"/>
                <w:szCs w:val="24"/>
              </w:rPr>
            </w:pPr>
          </w:p>
        </w:tc>
        <w:tc>
          <w:tcPr>
            <w:tcW w:w="144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center"/>
              <w:rPr>
                <w:rFonts w:eastAsia="Times New Roman"/>
                <w:color w:val="auto"/>
                <w:sz w:val="24"/>
                <w:szCs w:val="24"/>
              </w:rPr>
            </w:pPr>
            <w:r w:rsidRPr="0090279F">
              <w:rPr>
                <w:rFonts w:eastAsia="Times New Roman"/>
                <w:color w:val="auto"/>
                <w:sz w:val="24"/>
                <w:szCs w:val="24"/>
              </w:rPr>
              <w:t>X</w:t>
            </w:r>
          </w:p>
        </w:tc>
        <w:tc>
          <w:tcPr>
            <w:tcW w:w="792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left"/>
              <w:rPr>
                <w:rFonts w:eastAsia="Times New Roman"/>
                <w:color w:val="auto"/>
                <w:sz w:val="24"/>
                <w:szCs w:val="24"/>
              </w:rPr>
            </w:pPr>
            <w:r w:rsidRPr="0090279F">
              <w:rPr>
                <w:rFonts w:eastAsia="Times New Roman"/>
                <w:color w:val="auto"/>
                <w:sz w:val="24"/>
                <w:szCs w:val="24"/>
              </w:rPr>
              <w:t>There would be no differential impacts of this policy for education services.</w:t>
            </w:r>
          </w:p>
        </w:tc>
      </w:tr>
      <w:tr w:rsidR="00C24631" w:rsidRPr="0090279F" w:rsidTr="004277C5">
        <w:trPr>
          <w:cantSplit/>
          <w:trHeight w:val="234"/>
        </w:trPr>
        <w:tc>
          <w:tcPr>
            <w:tcW w:w="3167" w:type="dxa"/>
            <w:tcBorders>
              <w:right w:val="nil"/>
            </w:tcBorders>
          </w:tcPr>
          <w:p w:rsidR="00C24631" w:rsidRPr="0090279F" w:rsidRDefault="00C24631" w:rsidP="004277C5">
            <w:pPr>
              <w:spacing w:before="120" w:after="120" w:line="240" w:lineRule="auto"/>
              <w:ind w:left="0" w:right="0" w:firstLine="0"/>
              <w:jc w:val="left"/>
              <w:rPr>
                <w:rFonts w:eastAsia="Times New Roman"/>
                <w:b/>
                <w:color w:val="auto"/>
                <w:sz w:val="24"/>
                <w:szCs w:val="24"/>
              </w:rPr>
            </w:pPr>
            <w:r w:rsidRPr="0090279F">
              <w:rPr>
                <w:rFonts w:eastAsia="Times New Roman"/>
                <w:b/>
                <w:color w:val="auto"/>
                <w:sz w:val="24"/>
                <w:szCs w:val="24"/>
              </w:rPr>
              <w:t xml:space="preserve">Transport </w:t>
            </w:r>
          </w:p>
        </w:tc>
        <w:tc>
          <w:tcPr>
            <w:tcW w:w="1261"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left"/>
              <w:rPr>
                <w:rFonts w:eastAsia="Times New Roman"/>
                <w:color w:val="auto"/>
                <w:sz w:val="24"/>
                <w:szCs w:val="24"/>
              </w:rPr>
            </w:pPr>
          </w:p>
        </w:tc>
        <w:tc>
          <w:tcPr>
            <w:tcW w:w="1440" w:type="dxa"/>
          </w:tcPr>
          <w:p w:rsidR="00C24631" w:rsidRPr="0090279F" w:rsidRDefault="00C24631" w:rsidP="004277C5">
            <w:pPr>
              <w:spacing w:before="120" w:after="120" w:line="240" w:lineRule="auto"/>
              <w:ind w:left="0" w:right="0" w:firstLine="0"/>
              <w:jc w:val="left"/>
              <w:rPr>
                <w:rFonts w:eastAsia="Times New Roman"/>
                <w:color w:val="auto"/>
                <w:sz w:val="24"/>
                <w:szCs w:val="24"/>
              </w:rPr>
            </w:pPr>
          </w:p>
        </w:tc>
        <w:tc>
          <w:tcPr>
            <w:tcW w:w="144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center"/>
              <w:rPr>
                <w:rFonts w:eastAsia="Times New Roman"/>
                <w:color w:val="auto"/>
                <w:sz w:val="24"/>
                <w:szCs w:val="24"/>
              </w:rPr>
            </w:pPr>
            <w:r w:rsidRPr="0090279F">
              <w:rPr>
                <w:rFonts w:eastAsia="Times New Roman"/>
                <w:color w:val="auto"/>
                <w:sz w:val="24"/>
                <w:szCs w:val="24"/>
              </w:rPr>
              <w:t>X</w:t>
            </w:r>
          </w:p>
        </w:tc>
        <w:tc>
          <w:tcPr>
            <w:tcW w:w="792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left"/>
              <w:rPr>
                <w:rFonts w:eastAsia="Times New Roman"/>
                <w:color w:val="auto"/>
                <w:sz w:val="24"/>
                <w:szCs w:val="24"/>
              </w:rPr>
            </w:pPr>
            <w:r w:rsidRPr="0090279F">
              <w:rPr>
                <w:rFonts w:eastAsia="Times New Roman"/>
                <w:color w:val="auto"/>
                <w:sz w:val="24"/>
                <w:szCs w:val="24"/>
              </w:rPr>
              <w:t>There would be no differential impacts of this policy on transport services.</w:t>
            </w:r>
          </w:p>
        </w:tc>
      </w:tr>
      <w:tr w:rsidR="00C24631" w:rsidRPr="0090279F" w:rsidTr="004277C5">
        <w:trPr>
          <w:cantSplit/>
          <w:trHeight w:val="234"/>
        </w:trPr>
        <w:tc>
          <w:tcPr>
            <w:tcW w:w="3167" w:type="dxa"/>
            <w:tcBorders>
              <w:right w:val="nil"/>
            </w:tcBorders>
          </w:tcPr>
          <w:p w:rsidR="00C24631" w:rsidRPr="0090279F" w:rsidRDefault="00C24631" w:rsidP="004277C5">
            <w:pPr>
              <w:spacing w:before="120" w:after="120" w:line="240" w:lineRule="auto"/>
              <w:ind w:left="0" w:right="0" w:firstLine="0"/>
              <w:jc w:val="left"/>
              <w:rPr>
                <w:rFonts w:eastAsia="Times New Roman"/>
                <w:b/>
                <w:color w:val="auto"/>
                <w:sz w:val="24"/>
                <w:szCs w:val="24"/>
              </w:rPr>
            </w:pPr>
            <w:r w:rsidRPr="0090279F">
              <w:rPr>
                <w:rFonts w:eastAsia="Times New Roman"/>
                <w:b/>
                <w:color w:val="auto"/>
                <w:sz w:val="24"/>
                <w:szCs w:val="24"/>
              </w:rPr>
              <w:t>Housing</w:t>
            </w:r>
          </w:p>
          <w:p w:rsidR="00C24631" w:rsidRPr="0090279F" w:rsidRDefault="00C24631" w:rsidP="004277C5">
            <w:pPr>
              <w:spacing w:before="120" w:after="120" w:line="240" w:lineRule="auto"/>
              <w:ind w:left="0" w:right="0" w:firstLine="0"/>
              <w:jc w:val="left"/>
              <w:rPr>
                <w:rFonts w:eastAsia="Times New Roman"/>
                <w:b/>
                <w:color w:val="auto"/>
                <w:sz w:val="24"/>
                <w:szCs w:val="24"/>
              </w:rPr>
            </w:pPr>
          </w:p>
        </w:tc>
        <w:tc>
          <w:tcPr>
            <w:tcW w:w="1261"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left"/>
              <w:rPr>
                <w:rFonts w:eastAsia="Times New Roman"/>
                <w:color w:val="auto"/>
                <w:sz w:val="24"/>
                <w:szCs w:val="24"/>
              </w:rPr>
            </w:pPr>
          </w:p>
        </w:tc>
        <w:tc>
          <w:tcPr>
            <w:tcW w:w="1440" w:type="dxa"/>
          </w:tcPr>
          <w:p w:rsidR="00C24631" w:rsidRPr="0090279F" w:rsidRDefault="00C24631" w:rsidP="004277C5">
            <w:pPr>
              <w:spacing w:before="120" w:after="120" w:line="240" w:lineRule="auto"/>
              <w:ind w:left="0" w:right="0" w:firstLine="0"/>
              <w:jc w:val="left"/>
              <w:rPr>
                <w:rFonts w:eastAsia="Times New Roman"/>
                <w:color w:val="auto"/>
                <w:sz w:val="24"/>
                <w:szCs w:val="24"/>
              </w:rPr>
            </w:pPr>
          </w:p>
        </w:tc>
        <w:tc>
          <w:tcPr>
            <w:tcW w:w="144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center"/>
              <w:rPr>
                <w:rFonts w:eastAsia="Times New Roman"/>
                <w:color w:val="auto"/>
                <w:sz w:val="24"/>
                <w:szCs w:val="24"/>
              </w:rPr>
            </w:pPr>
            <w:r w:rsidRPr="0090279F">
              <w:rPr>
                <w:rFonts w:eastAsia="Times New Roman"/>
                <w:color w:val="auto"/>
                <w:sz w:val="24"/>
                <w:szCs w:val="24"/>
              </w:rPr>
              <w:t>X</w:t>
            </w:r>
          </w:p>
        </w:tc>
        <w:tc>
          <w:tcPr>
            <w:tcW w:w="7920" w:type="dxa"/>
            <w:tcBorders>
              <w:right w:val="single" w:sz="4" w:space="0" w:color="auto"/>
            </w:tcBorders>
            <w:shd w:val="clear" w:color="auto" w:fill="auto"/>
          </w:tcPr>
          <w:p w:rsidR="00C24631" w:rsidRPr="0090279F" w:rsidRDefault="00C24631" w:rsidP="004277C5">
            <w:pPr>
              <w:spacing w:before="120" w:after="120" w:line="240" w:lineRule="auto"/>
              <w:ind w:left="0" w:right="0" w:firstLine="0"/>
              <w:jc w:val="left"/>
              <w:rPr>
                <w:rFonts w:eastAsia="Times New Roman"/>
                <w:color w:val="auto"/>
                <w:sz w:val="24"/>
                <w:szCs w:val="24"/>
              </w:rPr>
            </w:pPr>
            <w:r w:rsidRPr="0090279F">
              <w:rPr>
                <w:rFonts w:eastAsia="Times New Roman"/>
                <w:color w:val="auto"/>
                <w:sz w:val="24"/>
                <w:szCs w:val="24"/>
              </w:rPr>
              <w:t>There would be no differential impacts of this policy on housing services.</w:t>
            </w:r>
          </w:p>
        </w:tc>
      </w:tr>
    </w:tbl>
    <w:p w:rsidR="00C24631" w:rsidRPr="0090279F" w:rsidRDefault="00C24631" w:rsidP="00C24631">
      <w:pPr>
        <w:spacing w:after="0" w:line="240" w:lineRule="auto"/>
        <w:ind w:left="0" w:right="0" w:firstLine="0"/>
        <w:jc w:val="left"/>
        <w:rPr>
          <w:rFonts w:eastAsia="Times New Roman"/>
          <w:color w:val="auto"/>
          <w:sz w:val="24"/>
          <w:szCs w:val="24"/>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079"/>
        <w:gridCol w:w="4009"/>
        <w:gridCol w:w="1534"/>
        <w:gridCol w:w="6518"/>
      </w:tblGrid>
      <w:tr w:rsidR="00C24631" w:rsidRPr="0090279F" w:rsidTr="004277C5">
        <w:tc>
          <w:tcPr>
            <w:tcW w:w="3167" w:type="dxa"/>
            <w:gridSpan w:val="2"/>
            <w:tcBorders>
              <w:right w:val="nil"/>
            </w:tcBorders>
            <w:shd w:val="pct10" w:color="auto" w:fill="FFFFFF"/>
          </w:tcPr>
          <w:p w:rsidR="00C24631" w:rsidRPr="0090279F" w:rsidRDefault="00C24631" w:rsidP="004277C5">
            <w:pPr>
              <w:spacing w:before="120" w:after="120" w:line="240" w:lineRule="auto"/>
              <w:ind w:left="0" w:right="0" w:firstLine="0"/>
              <w:jc w:val="left"/>
              <w:rPr>
                <w:rFonts w:eastAsia="Times New Roman"/>
                <w:b/>
                <w:color w:val="auto"/>
                <w:spacing w:val="20"/>
                <w:sz w:val="24"/>
                <w:szCs w:val="24"/>
              </w:rPr>
            </w:pPr>
            <w:r w:rsidRPr="0090279F">
              <w:rPr>
                <w:rFonts w:eastAsia="Times New Roman"/>
                <w:color w:val="auto"/>
                <w:sz w:val="24"/>
                <w:szCs w:val="24"/>
              </w:rPr>
              <w:br w:type="page"/>
            </w:r>
            <w:r w:rsidRPr="0090279F">
              <w:rPr>
                <w:rFonts w:eastAsia="Times New Roman"/>
                <w:b/>
                <w:color w:val="auto"/>
                <w:spacing w:val="20"/>
                <w:sz w:val="24"/>
                <w:szCs w:val="24"/>
              </w:rPr>
              <w:t>SECTION FIVE</w:t>
            </w:r>
          </w:p>
        </w:tc>
        <w:tc>
          <w:tcPr>
            <w:tcW w:w="12061" w:type="dxa"/>
            <w:gridSpan w:val="3"/>
            <w:tcBorders>
              <w:left w:val="nil"/>
            </w:tcBorders>
            <w:shd w:val="pct10" w:color="auto" w:fill="FFFFFF"/>
          </w:tcPr>
          <w:p w:rsidR="00C24631" w:rsidRPr="0090279F" w:rsidRDefault="00C24631" w:rsidP="004277C5">
            <w:pPr>
              <w:spacing w:before="120" w:after="120" w:line="240" w:lineRule="auto"/>
              <w:ind w:left="0" w:right="0" w:firstLine="0"/>
              <w:jc w:val="left"/>
              <w:rPr>
                <w:rFonts w:eastAsia="Times New Roman"/>
                <w:b/>
                <w:color w:val="auto"/>
                <w:sz w:val="24"/>
                <w:szCs w:val="24"/>
              </w:rPr>
            </w:pPr>
            <w:r w:rsidRPr="0090279F">
              <w:rPr>
                <w:rFonts w:eastAsia="Times New Roman"/>
                <w:b/>
                <w:color w:val="auto"/>
                <w:sz w:val="24"/>
                <w:szCs w:val="24"/>
              </w:rPr>
              <w:t>MONITORING</w:t>
            </w:r>
          </w:p>
        </w:tc>
      </w:tr>
      <w:tr w:rsidR="00C24631" w:rsidRPr="0090279F" w:rsidTr="004277C5">
        <w:tc>
          <w:tcPr>
            <w:tcW w:w="15228" w:type="dxa"/>
            <w:gridSpan w:val="5"/>
          </w:tcPr>
          <w:p w:rsidR="00C24631" w:rsidRPr="0090279F" w:rsidRDefault="00C24631" w:rsidP="004277C5">
            <w:pPr>
              <w:spacing w:before="120" w:after="120" w:line="240" w:lineRule="auto"/>
              <w:ind w:left="0" w:right="0" w:firstLine="0"/>
              <w:jc w:val="left"/>
              <w:rPr>
                <w:rFonts w:eastAsia="Times New Roman"/>
                <w:b/>
                <w:color w:val="auto"/>
                <w:sz w:val="24"/>
                <w:szCs w:val="24"/>
              </w:rPr>
            </w:pPr>
            <w:r w:rsidRPr="0090279F">
              <w:rPr>
                <w:rFonts w:eastAsia="Times New Roman"/>
                <w:b/>
                <w:color w:val="auto"/>
                <w:sz w:val="24"/>
                <w:szCs w:val="24"/>
              </w:rPr>
              <w:t>How will the outcomes be monitored?</w:t>
            </w:r>
          </w:p>
          <w:p w:rsidR="00C24631" w:rsidRPr="0090279F" w:rsidRDefault="00C24631" w:rsidP="004277C5">
            <w:pPr>
              <w:spacing w:before="120" w:after="120" w:line="240" w:lineRule="auto"/>
              <w:ind w:left="0" w:right="0" w:firstLine="0"/>
              <w:jc w:val="left"/>
              <w:rPr>
                <w:rFonts w:eastAsia="Times New Roman"/>
                <w:b/>
                <w:color w:val="auto"/>
                <w:sz w:val="24"/>
                <w:szCs w:val="24"/>
              </w:rPr>
            </w:pPr>
            <w:r w:rsidRPr="0090279F">
              <w:rPr>
                <w:rFonts w:eastAsia="Times New Roman"/>
                <w:color w:val="auto"/>
                <w:sz w:val="24"/>
                <w:szCs w:val="24"/>
              </w:rPr>
              <w:t xml:space="preserve"> </w:t>
            </w:r>
            <w:r w:rsidRPr="00293C60">
              <w:rPr>
                <w:rFonts w:eastAsia="Times New Roman"/>
                <w:color w:val="auto"/>
                <w:sz w:val="24"/>
                <w:szCs w:val="24"/>
                <w:highlight w:val="yellow"/>
              </w:rPr>
              <w:t>Number of breaches and response to them</w:t>
            </w:r>
          </w:p>
        </w:tc>
      </w:tr>
      <w:tr w:rsidR="00C24631" w:rsidRPr="0090279F" w:rsidTr="004277C5">
        <w:tc>
          <w:tcPr>
            <w:tcW w:w="15228" w:type="dxa"/>
            <w:gridSpan w:val="5"/>
          </w:tcPr>
          <w:p w:rsidR="00C24631" w:rsidRPr="0090279F" w:rsidRDefault="00C24631" w:rsidP="004277C5">
            <w:pPr>
              <w:spacing w:before="120" w:after="120" w:line="240" w:lineRule="auto"/>
              <w:ind w:left="0" w:right="0" w:firstLine="0"/>
              <w:jc w:val="left"/>
              <w:rPr>
                <w:rFonts w:eastAsia="Times New Roman"/>
                <w:b/>
                <w:color w:val="auto"/>
                <w:sz w:val="24"/>
                <w:szCs w:val="24"/>
              </w:rPr>
            </w:pPr>
            <w:r w:rsidRPr="0090279F">
              <w:rPr>
                <w:rFonts w:eastAsia="Times New Roman"/>
                <w:b/>
                <w:color w:val="auto"/>
                <w:sz w:val="24"/>
                <w:szCs w:val="24"/>
              </w:rPr>
              <w:t>What monitoring arrangements are in place?</w:t>
            </w:r>
          </w:p>
          <w:p w:rsidR="00C24631" w:rsidRPr="0090279F" w:rsidRDefault="00C24631" w:rsidP="004277C5">
            <w:pPr>
              <w:spacing w:before="120" w:after="120" w:line="240" w:lineRule="auto"/>
              <w:ind w:left="0" w:right="0" w:firstLine="0"/>
              <w:jc w:val="left"/>
              <w:rPr>
                <w:rFonts w:eastAsia="Times New Roman"/>
                <w:color w:val="auto"/>
                <w:sz w:val="24"/>
                <w:szCs w:val="24"/>
              </w:rPr>
            </w:pPr>
          </w:p>
        </w:tc>
      </w:tr>
      <w:tr w:rsidR="00C24631" w:rsidRPr="0090279F" w:rsidTr="004277C5">
        <w:tc>
          <w:tcPr>
            <w:tcW w:w="15228" w:type="dxa"/>
            <w:gridSpan w:val="5"/>
          </w:tcPr>
          <w:p w:rsidR="00C24631" w:rsidRPr="0090279F" w:rsidRDefault="00C24631" w:rsidP="004277C5">
            <w:pPr>
              <w:spacing w:before="120" w:after="120" w:line="240" w:lineRule="auto"/>
              <w:ind w:left="0" w:right="0" w:firstLine="0"/>
              <w:jc w:val="left"/>
              <w:rPr>
                <w:rFonts w:eastAsia="Times New Roman"/>
                <w:b/>
                <w:color w:val="auto"/>
                <w:sz w:val="24"/>
                <w:szCs w:val="24"/>
              </w:rPr>
            </w:pPr>
            <w:r w:rsidRPr="0090279F">
              <w:rPr>
                <w:rFonts w:eastAsia="Times New Roman"/>
                <w:b/>
                <w:color w:val="auto"/>
                <w:sz w:val="24"/>
                <w:szCs w:val="24"/>
              </w:rPr>
              <w:lastRenderedPageBreak/>
              <w:t>Who will monitor?</w:t>
            </w:r>
          </w:p>
          <w:p w:rsidR="00C24631" w:rsidRPr="0090279F" w:rsidRDefault="00C24631" w:rsidP="004277C5">
            <w:pPr>
              <w:spacing w:before="120" w:after="120" w:line="240" w:lineRule="auto"/>
              <w:ind w:left="0" w:right="0" w:firstLine="0"/>
              <w:jc w:val="left"/>
              <w:rPr>
                <w:rFonts w:eastAsia="Times New Roman"/>
                <w:b/>
                <w:color w:val="auto"/>
                <w:sz w:val="24"/>
                <w:szCs w:val="24"/>
              </w:rPr>
            </w:pPr>
          </w:p>
        </w:tc>
      </w:tr>
      <w:tr w:rsidR="00C24631" w:rsidRPr="0090279F" w:rsidTr="004277C5">
        <w:tc>
          <w:tcPr>
            <w:tcW w:w="15228" w:type="dxa"/>
            <w:gridSpan w:val="5"/>
          </w:tcPr>
          <w:p w:rsidR="00C24631" w:rsidRPr="0090279F" w:rsidRDefault="00C24631" w:rsidP="004277C5">
            <w:pPr>
              <w:spacing w:before="120" w:after="120" w:line="240" w:lineRule="auto"/>
              <w:ind w:left="0" w:right="0" w:firstLine="0"/>
              <w:jc w:val="left"/>
              <w:rPr>
                <w:rFonts w:eastAsia="Times New Roman"/>
                <w:b/>
                <w:color w:val="auto"/>
                <w:sz w:val="24"/>
                <w:szCs w:val="24"/>
              </w:rPr>
            </w:pPr>
            <w:r w:rsidRPr="0090279F">
              <w:rPr>
                <w:rFonts w:eastAsia="Times New Roman"/>
                <w:b/>
                <w:color w:val="auto"/>
                <w:sz w:val="24"/>
                <w:szCs w:val="24"/>
              </w:rPr>
              <w:t>What criteria will you use to measure progress towards the outcomes?</w:t>
            </w:r>
          </w:p>
          <w:p w:rsidR="00C24631" w:rsidRPr="0090279F" w:rsidRDefault="00C24631" w:rsidP="004277C5">
            <w:pPr>
              <w:spacing w:before="120" w:after="120" w:line="240" w:lineRule="auto"/>
              <w:ind w:left="0" w:right="0" w:firstLine="0"/>
              <w:jc w:val="left"/>
              <w:rPr>
                <w:rFonts w:eastAsia="Times New Roman"/>
                <w:b/>
                <w:color w:val="auto"/>
                <w:sz w:val="24"/>
                <w:szCs w:val="24"/>
              </w:rPr>
            </w:pPr>
          </w:p>
        </w:tc>
      </w:tr>
      <w:tr w:rsidR="00C24631" w:rsidRPr="0090279F" w:rsidTr="004277C5">
        <w:tc>
          <w:tcPr>
            <w:tcW w:w="15228" w:type="dxa"/>
            <w:gridSpan w:val="5"/>
            <w:shd w:val="clear" w:color="auto" w:fill="E0E0E0"/>
          </w:tcPr>
          <w:p w:rsidR="00C24631" w:rsidRPr="0090279F" w:rsidRDefault="00C24631" w:rsidP="004277C5">
            <w:pPr>
              <w:tabs>
                <w:tab w:val="left" w:pos="540"/>
              </w:tabs>
              <w:spacing w:before="120" w:after="120" w:line="240" w:lineRule="auto"/>
              <w:ind w:left="540" w:right="0" w:hanging="540"/>
              <w:jc w:val="left"/>
              <w:rPr>
                <w:rFonts w:eastAsia="Times New Roman"/>
                <w:b/>
                <w:color w:val="auto"/>
                <w:sz w:val="24"/>
                <w:szCs w:val="24"/>
              </w:rPr>
            </w:pPr>
            <w:r w:rsidRPr="0090279F">
              <w:rPr>
                <w:rFonts w:eastAsia="Times New Roman"/>
                <w:b/>
                <w:color w:val="auto"/>
                <w:sz w:val="24"/>
                <w:szCs w:val="24"/>
              </w:rPr>
              <w:t>PUBLICATION</w:t>
            </w:r>
          </w:p>
        </w:tc>
      </w:tr>
      <w:tr w:rsidR="00C24631" w:rsidRPr="0090279F" w:rsidTr="004277C5">
        <w:tc>
          <w:tcPr>
            <w:tcW w:w="15228" w:type="dxa"/>
            <w:gridSpan w:val="5"/>
            <w:shd w:val="clear" w:color="auto" w:fill="auto"/>
          </w:tcPr>
          <w:p w:rsidR="00C24631" w:rsidRPr="0090279F" w:rsidRDefault="00C24631" w:rsidP="004277C5">
            <w:pPr>
              <w:spacing w:after="0" w:line="240" w:lineRule="auto"/>
              <w:ind w:left="0" w:right="0" w:firstLine="0"/>
              <w:jc w:val="left"/>
              <w:rPr>
                <w:rFonts w:eastAsia="Times New Roman"/>
                <w:color w:val="auto"/>
                <w:sz w:val="24"/>
                <w:szCs w:val="24"/>
              </w:rPr>
            </w:pPr>
            <w:r w:rsidRPr="0090279F">
              <w:rPr>
                <w:rFonts w:eastAsia="Times New Roman"/>
                <w:color w:val="auto"/>
                <w:sz w:val="24"/>
                <w:szCs w:val="24"/>
              </w:rPr>
              <w:t xml:space="preserve">Public bodies covered by equalities legislation must be able to show that they have paid due regard to meeting the Public Sector Equality Duty (PSED).  This should be set out clearly and accessibly, and signed off by an appropriate member of the organisation.  </w:t>
            </w:r>
          </w:p>
          <w:p w:rsidR="00C24631" w:rsidRPr="0090279F" w:rsidRDefault="00C24631" w:rsidP="004277C5">
            <w:pPr>
              <w:spacing w:after="0" w:line="240" w:lineRule="auto"/>
              <w:ind w:left="0" w:right="0" w:firstLine="0"/>
              <w:jc w:val="left"/>
              <w:rPr>
                <w:rFonts w:eastAsia="Times New Roman"/>
                <w:color w:val="auto"/>
                <w:sz w:val="24"/>
                <w:szCs w:val="24"/>
              </w:rPr>
            </w:pPr>
          </w:p>
          <w:p w:rsidR="00C24631" w:rsidRPr="0090279F" w:rsidRDefault="00C24631" w:rsidP="004277C5">
            <w:pPr>
              <w:spacing w:after="0" w:line="240" w:lineRule="auto"/>
              <w:ind w:left="0" w:right="0" w:firstLine="0"/>
              <w:jc w:val="left"/>
              <w:rPr>
                <w:rFonts w:eastAsia="Times New Roman"/>
                <w:b/>
                <w:color w:val="auto"/>
                <w:sz w:val="24"/>
                <w:szCs w:val="24"/>
              </w:rPr>
            </w:pPr>
            <w:r w:rsidRPr="0090279F">
              <w:rPr>
                <w:rFonts w:eastAsia="Times New Roman"/>
                <w:color w:val="auto"/>
                <w:sz w:val="24"/>
                <w:szCs w:val="24"/>
              </w:rPr>
              <w:t xml:space="preserve">Once completed, send this completed EQIA to the </w:t>
            </w:r>
            <w:r w:rsidRPr="0090279F">
              <w:rPr>
                <w:rFonts w:eastAsia="Times New Roman"/>
                <w:b/>
                <w:color w:val="auto"/>
                <w:sz w:val="24"/>
                <w:szCs w:val="24"/>
              </w:rPr>
              <w:t>Equality &amp; Diversity Adviser</w:t>
            </w:r>
          </w:p>
          <w:p w:rsidR="00C24631" w:rsidRPr="0090279F" w:rsidRDefault="00C24631" w:rsidP="004277C5">
            <w:pPr>
              <w:spacing w:before="120" w:after="120" w:line="240" w:lineRule="auto"/>
              <w:ind w:left="0" w:right="0" w:firstLine="0"/>
              <w:jc w:val="left"/>
              <w:rPr>
                <w:rFonts w:eastAsia="Times New Roman"/>
                <w:color w:val="auto"/>
                <w:sz w:val="24"/>
                <w:szCs w:val="24"/>
              </w:rPr>
            </w:pPr>
          </w:p>
        </w:tc>
      </w:tr>
      <w:tr w:rsidR="00C24631" w:rsidRPr="0090279F" w:rsidTr="004277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2088" w:type="dxa"/>
          </w:tcPr>
          <w:p w:rsidR="00C24631" w:rsidRPr="0090279F" w:rsidRDefault="00C24631" w:rsidP="004277C5">
            <w:pPr>
              <w:spacing w:before="120" w:after="120" w:line="240" w:lineRule="auto"/>
              <w:ind w:left="0" w:right="0" w:firstLine="0"/>
              <w:jc w:val="left"/>
              <w:rPr>
                <w:rFonts w:eastAsia="Times New Roman"/>
                <w:b/>
                <w:color w:val="auto"/>
                <w:sz w:val="24"/>
                <w:szCs w:val="24"/>
              </w:rPr>
            </w:pPr>
          </w:p>
        </w:tc>
        <w:tc>
          <w:tcPr>
            <w:tcW w:w="5088" w:type="dxa"/>
            <w:gridSpan w:val="2"/>
            <w:tcBorders>
              <w:top w:val="single" w:sz="4" w:space="0" w:color="auto"/>
              <w:bottom w:val="single" w:sz="4" w:space="0" w:color="auto"/>
            </w:tcBorders>
          </w:tcPr>
          <w:p w:rsidR="00C24631" w:rsidRPr="0090279F" w:rsidRDefault="00C24631" w:rsidP="004277C5">
            <w:pPr>
              <w:spacing w:before="120" w:after="120" w:line="240" w:lineRule="auto"/>
              <w:ind w:left="0" w:right="0" w:firstLine="0"/>
              <w:jc w:val="left"/>
              <w:rPr>
                <w:rFonts w:eastAsia="Times New Roman"/>
                <w:color w:val="auto"/>
                <w:sz w:val="24"/>
                <w:szCs w:val="24"/>
              </w:rPr>
            </w:pPr>
          </w:p>
        </w:tc>
        <w:tc>
          <w:tcPr>
            <w:tcW w:w="1534" w:type="dxa"/>
          </w:tcPr>
          <w:p w:rsidR="00C24631" w:rsidRPr="0090279F" w:rsidRDefault="00C24631" w:rsidP="004277C5">
            <w:pPr>
              <w:spacing w:before="120" w:after="120" w:line="240" w:lineRule="auto"/>
              <w:ind w:left="0" w:right="0" w:firstLine="0"/>
              <w:jc w:val="left"/>
              <w:rPr>
                <w:rFonts w:eastAsia="Times New Roman"/>
                <w:b/>
                <w:color w:val="auto"/>
                <w:sz w:val="24"/>
                <w:szCs w:val="24"/>
              </w:rPr>
            </w:pPr>
          </w:p>
        </w:tc>
        <w:tc>
          <w:tcPr>
            <w:tcW w:w="6518" w:type="dxa"/>
            <w:tcBorders>
              <w:top w:val="single" w:sz="4" w:space="0" w:color="auto"/>
              <w:bottom w:val="single" w:sz="4" w:space="0" w:color="auto"/>
            </w:tcBorders>
          </w:tcPr>
          <w:p w:rsidR="00C24631" w:rsidRPr="0090279F" w:rsidRDefault="00C24631" w:rsidP="004277C5">
            <w:pPr>
              <w:spacing w:before="120" w:after="120" w:line="240" w:lineRule="auto"/>
              <w:ind w:left="0" w:right="0" w:firstLine="0"/>
              <w:jc w:val="left"/>
              <w:rPr>
                <w:rFonts w:eastAsia="Times New Roman"/>
                <w:color w:val="auto"/>
                <w:sz w:val="24"/>
                <w:szCs w:val="24"/>
              </w:rPr>
            </w:pPr>
          </w:p>
        </w:tc>
      </w:tr>
      <w:tr w:rsidR="00C24631" w:rsidRPr="0090279F" w:rsidTr="004277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right w:val="single" w:sz="4" w:space="0" w:color="auto"/>
            </w:tcBorders>
          </w:tcPr>
          <w:p w:rsidR="00C24631" w:rsidRPr="0090279F" w:rsidRDefault="00C24631" w:rsidP="004277C5">
            <w:pPr>
              <w:spacing w:before="120" w:after="120" w:line="240" w:lineRule="auto"/>
              <w:ind w:left="0" w:right="0" w:firstLine="0"/>
              <w:jc w:val="left"/>
              <w:rPr>
                <w:rFonts w:eastAsia="Times New Roman"/>
                <w:b/>
                <w:color w:val="auto"/>
                <w:sz w:val="24"/>
                <w:szCs w:val="24"/>
              </w:rPr>
            </w:pPr>
            <w:r w:rsidRPr="0090279F">
              <w:rPr>
                <w:rFonts w:eastAsia="Times New Roman"/>
                <w:b/>
                <w:color w:val="auto"/>
                <w:sz w:val="24"/>
                <w:szCs w:val="24"/>
              </w:rPr>
              <w:t>Authorised by</w:t>
            </w:r>
          </w:p>
        </w:tc>
        <w:tc>
          <w:tcPr>
            <w:tcW w:w="5088" w:type="dxa"/>
            <w:gridSpan w:val="2"/>
            <w:tcBorders>
              <w:top w:val="single" w:sz="4" w:space="0" w:color="auto"/>
              <w:left w:val="single" w:sz="4" w:space="0" w:color="auto"/>
              <w:bottom w:val="single" w:sz="4" w:space="0" w:color="auto"/>
              <w:right w:val="single" w:sz="4" w:space="0" w:color="auto"/>
            </w:tcBorders>
          </w:tcPr>
          <w:p w:rsidR="00C24631" w:rsidRPr="0090279F" w:rsidRDefault="00C24631" w:rsidP="004277C5">
            <w:pPr>
              <w:spacing w:before="120" w:after="120" w:line="240" w:lineRule="auto"/>
              <w:ind w:left="0" w:right="0" w:firstLine="0"/>
              <w:jc w:val="left"/>
              <w:rPr>
                <w:rFonts w:eastAsia="Times New Roman"/>
                <w:color w:val="auto"/>
                <w:sz w:val="24"/>
                <w:szCs w:val="24"/>
              </w:rPr>
            </w:pPr>
          </w:p>
        </w:tc>
        <w:tc>
          <w:tcPr>
            <w:tcW w:w="1534" w:type="dxa"/>
            <w:tcBorders>
              <w:left w:val="single" w:sz="4" w:space="0" w:color="auto"/>
              <w:right w:val="single" w:sz="4" w:space="0" w:color="auto"/>
            </w:tcBorders>
          </w:tcPr>
          <w:p w:rsidR="00C24631" w:rsidRPr="0090279F" w:rsidRDefault="00C24631" w:rsidP="004277C5">
            <w:pPr>
              <w:spacing w:before="120" w:after="120" w:line="240" w:lineRule="auto"/>
              <w:ind w:left="0" w:right="0" w:firstLine="0"/>
              <w:jc w:val="left"/>
              <w:rPr>
                <w:rFonts w:eastAsia="Times New Roman"/>
                <w:b/>
                <w:color w:val="auto"/>
                <w:sz w:val="24"/>
                <w:szCs w:val="24"/>
              </w:rPr>
            </w:pPr>
            <w:r w:rsidRPr="0090279F">
              <w:rPr>
                <w:rFonts w:eastAsia="Times New Roman"/>
                <w:b/>
                <w:color w:val="auto"/>
                <w:sz w:val="24"/>
                <w:szCs w:val="24"/>
              </w:rPr>
              <w:t>Title</w:t>
            </w:r>
          </w:p>
        </w:tc>
        <w:tc>
          <w:tcPr>
            <w:tcW w:w="6518" w:type="dxa"/>
            <w:tcBorders>
              <w:top w:val="single" w:sz="4" w:space="0" w:color="auto"/>
              <w:left w:val="single" w:sz="4" w:space="0" w:color="auto"/>
              <w:bottom w:val="single" w:sz="4" w:space="0" w:color="auto"/>
              <w:right w:val="single" w:sz="4" w:space="0" w:color="auto"/>
            </w:tcBorders>
          </w:tcPr>
          <w:p w:rsidR="00C24631" w:rsidRPr="0090279F" w:rsidRDefault="00C24631" w:rsidP="004277C5">
            <w:pPr>
              <w:spacing w:before="120" w:after="120" w:line="240" w:lineRule="auto"/>
              <w:ind w:left="0" w:right="0" w:firstLine="0"/>
              <w:jc w:val="left"/>
              <w:rPr>
                <w:rFonts w:eastAsia="Times New Roman"/>
                <w:color w:val="auto"/>
                <w:sz w:val="24"/>
                <w:szCs w:val="24"/>
              </w:rPr>
            </w:pPr>
          </w:p>
        </w:tc>
      </w:tr>
      <w:tr w:rsidR="00C24631" w:rsidRPr="0090279F" w:rsidTr="004277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2088" w:type="dxa"/>
          </w:tcPr>
          <w:p w:rsidR="00C24631" w:rsidRPr="0090279F" w:rsidRDefault="00C24631" w:rsidP="004277C5">
            <w:pPr>
              <w:spacing w:before="120" w:after="120" w:line="240" w:lineRule="auto"/>
              <w:ind w:left="0" w:right="0" w:firstLine="0"/>
              <w:jc w:val="left"/>
              <w:rPr>
                <w:rFonts w:eastAsia="Times New Roman"/>
                <w:b/>
                <w:color w:val="auto"/>
                <w:sz w:val="24"/>
                <w:szCs w:val="24"/>
              </w:rPr>
            </w:pPr>
          </w:p>
        </w:tc>
        <w:tc>
          <w:tcPr>
            <w:tcW w:w="5088" w:type="dxa"/>
            <w:gridSpan w:val="2"/>
            <w:tcBorders>
              <w:top w:val="single" w:sz="4" w:space="0" w:color="auto"/>
              <w:bottom w:val="single" w:sz="4" w:space="0" w:color="auto"/>
            </w:tcBorders>
          </w:tcPr>
          <w:p w:rsidR="00C24631" w:rsidRPr="0090279F" w:rsidRDefault="00C24631" w:rsidP="004277C5">
            <w:pPr>
              <w:spacing w:before="120" w:after="120" w:line="240" w:lineRule="auto"/>
              <w:ind w:left="0" w:right="0" w:firstLine="0"/>
              <w:jc w:val="left"/>
              <w:rPr>
                <w:rFonts w:eastAsia="Times New Roman"/>
                <w:color w:val="auto"/>
                <w:sz w:val="24"/>
                <w:szCs w:val="24"/>
              </w:rPr>
            </w:pPr>
          </w:p>
        </w:tc>
        <w:tc>
          <w:tcPr>
            <w:tcW w:w="1534" w:type="dxa"/>
          </w:tcPr>
          <w:p w:rsidR="00C24631" w:rsidRPr="0090279F" w:rsidRDefault="00C24631" w:rsidP="004277C5">
            <w:pPr>
              <w:spacing w:before="120" w:after="120" w:line="240" w:lineRule="auto"/>
              <w:ind w:left="0" w:right="0" w:firstLine="0"/>
              <w:jc w:val="left"/>
              <w:rPr>
                <w:rFonts w:eastAsia="Times New Roman"/>
                <w:b/>
                <w:color w:val="auto"/>
                <w:sz w:val="24"/>
                <w:szCs w:val="24"/>
              </w:rPr>
            </w:pPr>
          </w:p>
        </w:tc>
        <w:tc>
          <w:tcPr>
            <w:tcW w:w="6518" w:type="dxa"/>
            <w:tcBorders>
              <w:top w:val="single" w:sz="4" w:space="0" w:color="auto"/>
              <w:bottom w:val="single" w:sz="4" w:space="0" w:color="auto"/>
            </w:tcBorders>
          </w:tcPr>
          <w:p w:rsidR="00C24631" w:rsidRPr="0090279F" w:rsidRDefault="00C24631" w:rsidP="004277C5">
            <w:pPr>
              <w:spacing w:before="120" w:after="120" w:line="240" w:lineRule="auto"/>
              <w:ind w:left="0" w:right="0" w:firstLine="0"/>
              <w:jc w:val="left"/>
              <w:rPr>
                <w:rFonts w:eastAsia="Times New Roman"/>
                <w:color w:val="auto"/>
                <w:sz w:val="24"/>
                <w:szCs w:val="24"/>
              </w:rPr>
            </w:pPr>
          </w:p>
        </w:tc>
      </w:tr>
      <w:tr w:rsidR="00C24631" w:rsidRPr="0090279F" w:rsidTr="004277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right w:val="single" w:sz="4" w:space="0" w:color="auto"/>
            </w:tcBorders>
          </w:tcPr>
          <w:p w:rsidR="00C24631" w:rsidRPr="0090279F" w:rsidRDefault="00C24631" w:rsidP="004277C5">
            <w:pPr>
              <w:spacing w:before="120" w:after="120" w:line="240" w:lineRule="auto"/>
              <w:ind w:left="0" w:right="0" w:firstLine="0"/>
              <w:jc w:val="left"/>
              <w:rPr>
                <w:rFonts w:eastAsia="Times New Roman"/>
                <w:b/>
                <w:color w:val="auto"/>
                <w:sz w:val="24"/>
                <w:szCs w:val="24"/>
              </w:rPr>
            </w:pPr>
            <w:r w:rsidRPr="0090279F">
              <w:rPr>
                <w:rFonts w:eastAsia="Times New Roman"/>
                <w:b/>
                <w:color w:val="auto"/>
                <w:sz w:val="24"/>
                <w:szCs w:val="24"/>
              </w:rPr>
              <w:t>Signature</w:t>
            </w:r>
          </w:p>
        </w:tc>
        <w:tc>
          <w:tcPr>
            <w:tcW w:w="5088" w:type="dxa"/>
            <w:gridSpan w:val="2"/>
            <w:tcBorders>
              <w:top w:val="single" w:sz="4" w:space="0" w:color="auto"/>
              <w:left w:val="single" w:sz="4" w:space="0" w:color="auto"/>
              <w:bottom w:val="single" w:sz="4" w:space="0" w:color="auto"/>
              <w:right w:val="single" w:sz="4" w:space="0" w:color="auto"/>
            </w:tcBorders>
          </w:tcPr>
          <w:p w:rsidR="00C24631" w:rsidRPr="0090279F" w:rsidRDefault="00C24631" w:rsidP="004277C5">
            <w:pPr>
              <w:spacing w:before="120" w:after="120" w:line="240" w:lineRule="auto"/>
              <w:ind w:left="0" w:right="0" w:firstLine="0"/>
              <w:jc w:val="left"/>
              <w:rPr>
                <w:rFonts w:eastAsia="Times New Roman"/>
                <w:color w:val="auto"/>
                <w:sz w:val="24"/>
                <w:szCs w:val="24"/>
              </w:rPr>
            </w:pPr>
          </w:p>
        </w:tc>
        <w:tc>
          <w:tcPr>
            <w:tcW w:w="1534" w:type="dxa"/>
            <w:tcBorders>
              <w:left w:val="single" w:sz="4" w:space="0" w:color="auto"/>
              <w:right w:val="single" w:sz="4" w:space="0" w:color="auto"/>
            </w:tcBorders>
          </w:tcPr>
          <w:p w:rsidR="00C24631" w:rsidRPr="0090279F" w:rsidRDefault="00C24631" w:rsidP="004277C5">
            <w:pPr>
              <w:spacing w:before="120" w:after="120" w:line="240" w:lineRule="auto"/>
              <w:ind w:left="0" w:right="0" w:firstLine="0"/>
              <w:jc w:val="left"/>
              <w:rPr>
                <w:rFonts w:eastAsia="Times New Roman"/>
                <w:b/>
                <w:color w:val="auto"/>
                <w:sz w:val="24"/>
                <w:szCs w:val="24"/>
              </w:rPr>
            </w:pPr>
            <w:r w:rsidRPr="0090279F">
              <w:rPr>
                <w:rFonts w:eastAsia="Times New Roman"/>
                <w:b/>
                <w:color w:val="auto"/>
                <w:sz w:val="24"/>
                <w:szCs w:val="24"/>
              </w:rPr>
              <w:t>Date</w:t>
            </w:r>
          </w:p>
        </w:tc>
        <w:tc>
          <w:tcPr>
            <w:tcW w:w="6518" w:type="dxa"/>
            <w:tcBorders>
              <w:top w:val="single" w:sz="4" w:space="0" w:color="auto"/>
              <w:left w:val="single" w:sz="4" w:space="0" w:color="auto"/>
              <w:bottom w:val="single" w:sz="4" w:space="0" w:color="auto"/>
              <w:right w:val="single" w:sz="4" w:space="0" w:color="auto"/>
            </w:tcBorders>
          </w:tcPr>
          <w:p w:rsidR="00C24631" w:rsidRPr="0090279F" w:rsidRDefault="00C24631" w:rsidP="004277C5">
            <w:pPr>
              <w:spacing w:before="120" w:after="120" w:line="240" w:lineRule="auto"/>
              <w:ind w:left="0" w:right="0" w:firstLine="0"/>
              <w:jc w:val="left"/>
              <w:rPr>
                <w:rFonts w:eastAsia="Times New Roman"/>
                <w:color w:val="auto"/>
                <w:sz w:val="24"/>
                <w:szCs w:val="24"/>
              </w:rPr>
            </w:pPr>
          </w:p>
        </w:tc>
      </w:tr>
    </w:tbl>
    <w:p w:rsidR="00C24631" w:rsidRPr="0090279F" w:rsidRDefault="00C24631" w:rsidP="00C24631">
      <w:pPr>
        <w:spacing w:before="120" w:after="120" w:line="240" w:lineRule="auto"/>
        <w:ind w:left="12240" w:right="0" w:firstLine="720"/>
        <w:jc w:val="left"/>
        <w:rPr>
          <w:rFonts w:eastAsia="Times New Roman"/>
          <w:b/>
          <w:sz w:val="24"/>
          <w:szCs w:val="24"/>
        </w:rPr>
      </w:pPr>
    </w:p>
    <w:p w:rsidR="00C24631" w:rsidRPr="0090279F" w:rsidRDefault="00C24631" w:rsidP="00C24631">
      <w:pPr>
        <w:spacing w:after="0" w:line="240" w:lineRule="auto"/>
        <w:ind w:left="0" w:right="0" w:firstLine="0"/>
        <w:jc w:val="left"/>
        <w:rPr>
          <w:rFonts w:ascii="Times New Roman" w:eastAsia="Times New Roman" w:hAnsi="Times New Roman" w:cs="Times New Roman"/>
          <w:color w:val="auto"/>
          <w:sz w:val="24"/>
          <w:szCs w:val="24"/>
        </w:rPr>
      </w:pPr>
      <w:r w:rsidRPr="0090279F">
        <w:rPr>
          <w:rFonts w:ascii="Times New Roman" w:eastAsia="Times New Roman" w:hAnsi="Times New Roman" w:cs="Times New Roman"/>
          <w:color w:val="auto"/>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4"/>
      </w:tblGrid>
      <w:tr w:rsidR="00C24631" w:rsidRPr="0090279F" w:rsidTr="004277C5">
        <w:tc>
          <w:tcPr>
            <w:tcW w:w="15694" w:type="dxa"/>
            <w:shd w:val="clear" w:color="auto" w:fill="E7E6E6"/>
          </w:tcPr>
          <w:p w:rsidR="00C24631" w:rsidRPr="0090279F" w:rsidRDefault="00C24631" w:rsidP="004277C5">
            <w:pPr>
              <w:spacing w:before="120" w:after="120" w:line="240" w:lineRule="auto"/>
              <w:ind w:left="0" w:right="0" w:firstLine="0"/>
              <w:jc w:val="left"/>
              <w:rPr>
                <w:rFonts w:eastAsia="Times New Roman"/>
                <w:b/>
                <w:color w:val="auto"/>
                <w:sz w:val="28"/>
                <w:szCs w:val="28"/>
              </w:rPr>
            </w:pPr>
            <w:r w:rsidRPr="0090279F">
              <w:rPr>
                <w:rFonts w:eastAsia="Times New Roman"/>
                <w:b/>
                <w:bCs/>
                <w:iCs/>
                <w:color w:val="auto"/>
                <w:sz w:val="28"/>
                <w:szCs w:val="28"/>
              </w:rPr>
              <w:lastRenderedPageBreak/>
              <w:t>Identified Negative Impact Assessment Action Plan</w:t>
            </w:r>
          </w:p>
        </w:tc>
      </w:tr>
    </w:tbl>
    <w:p w:rsidR="00C24631" w:rsidRPr="0090279F" w:rsidRDefault="00C24631" w:rsidP="00C24631">
      <w:pPr>
        <w:spacing w:after="0" w:line="240" w:lineRule="auto"/>
        <w:ind w:left="0" w:right="0" w:firstLine="0"/>
        <w:jc w:val="left"/>
        <w:rPr>
          <w:rFonts w:ascii="Times New Roman" w:eastAsia="Times New Roman" w:hAnsi="Times New Roman" w:cs="Times New Roman"/>
          <w:vanish/>
          <w:color w:val="auto"/>
          <w:sz w:val="24"/>
          <w:szCs w:val="24"/>
        </w:rPr>
      </w:pPr>
    </w:p>
    <w:tbl>
      <w:tblPr>
        <w:tblW w:w="0" w:type="auto"/>
        <w:tblLook w:val="01E0" w:firstRow="1" w:lastRow="1" w:firstColumn="1" w:lastColumn="1" w:noHBand="0" w:noVBand="0"/>
      </w:tblPr>
      <w:tblGrid>
        <w:gridCol w:w="4409"/>
        <w:gridCol w:w="10943"/>
      </w:tblGrid>
      <w:tr w:rsidR="00C24631" w:rsidRPr="0090279F" w:rsidTr="004277C5">
        <w:tc>
          <w:tcPr>
            <w:tcW w:w="4409" w:type="dxa"/>
            <w:tcBorders>
              <w:right w:val="single" w:sz="4" w:space="0" w:color="auto"/>
            </w:tcBorders>
          </w:tcPr>
          <w:p w:rsidR="00C24631" w:rsidRPr="0090279F" w:rsidRDefault="00C24631" w:rsidP="004277C5">
            <w:pPr>
              <w:spacing w:before="120" w:after="120" w:line="240" w:lineRule="auto"/>
              <w:ind w:left="0" w:right="0" w:firstLine="0"/>
              <w:jc w:val="left"/>
              <w:rPr>
                <w:rFonts w:eastAsia="Times New Roman"/>
                <w:b/>
                <w:color w:val="auto"/>
                <w:sz w:val="24"/>
                <w:szCs w:val="24"/>
              </w:rPr>
            </w:pPr>
            <w:r w:rsidRPr="0090279F">
              <w:rPr>
                <w:rFonts w:eastAsia="Times New Roman"/>
                <w:b/>
                <w:color w:val="auto"/>
                <w:sz w:val="24"/>
                <w:szCs w:val="24"/>
              </w:rPr>
              <w:t>Name of EQIA:</w:t>
            </w:r>
          </w:p>
        </w:tc>
        <w:tc>
          <w:tcPr>
            <w:tcW w:w="10943" w:type="dxa"/>
            <w:tcBorders>
              <w:top w:val="single" w:sz="4" w:space="0" w:color="auto"/>
              <w:left w:val="single" w:sz="4" w:space="0" w:color="auto"/>
              <w:bottom w:val="single" w:sz="4" w:space="0" w:color="auto"/>
              <w:right w:val="single" w:sz="4" w:space="0" w:color="auto"/>
            </w:tcBorders>
          </w:tcPr>
          <w:p w:rsidR="00C24631" w:rsidRPr="0090279F" w:rsidRDefault="00C24631" w:rsidP="004277C5">
            <w:pPr>
              <w:spacing w:before="120" w:after="120" w:line="240" w:lineRule="auto"/>
              <w:ind w:left="0" w:right="0" w:firstLine="0"/>
              <w:jc w:val="left"/>
              <w:rPr>
                <w:rFonts w:eastAsia="Times New Roman"/>
                <w:color w:val="auto"/>
                <w:sz w:val="24"/>
                <w:szCs w:val="24"/>
              </w:rPr>
            </w:pPr>
          </w:p>
        </w:tc>
      </w:tr>
    </w:tbl>
    <w:p w:rsidR="00C24631" w:rsidRPr="0090279F" w:rsidRDefault="00C24631" w:rsidP="00C24631">
      <w:pPr>
        <w:spacing w:after="0" w:line="240" w:lineRule="auto"/>
        <w:ind w:left="0" w:right="0" w:firstLine="0"/>
        <w:jc w:val="left"/>
        <w:rPr>
          <w:rFonts w:eastAsia="Times New Roman"/>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2174"/>
        <w:gridCol w:w="2196"/>
        <w:gridCol w:w="2183"/>
        <w:gridCol w:w="1609"/>
        <w:gridCol w:w="2814"/>
        <w:gridCol w:w="2211"/>
      </w:tblGrid>
      <w:tr w:rsidR="00C24631" w:rsidRPr="0090279F" w:rsidTr="004277C5">
        <w:tc>
          <w:tcPr>
            <w:tcW w:w="2165" w:type="dxa"/>
          </w:tcPr>
          <w:p w:rsidR="00C24631" w:rsidRPr="0090279F" w:rsidRDefault="00C24631" w:rsidP="004277C5">
            <w:pPr>
              <w:spacing w:after="0" w:line="240" w:lineRule="auto"/>
              <w:ind w:left="0" w:right="0" w:firstLine="0"/>
              <w:jc w:val="left"/>
              <w:rPr>
                <w:rFonts w:eastAsia="Times New Roman"/>
                <w:b/>
                <w:color w:val="auto"/>
                <w:sz w:val="24"/>
                <w:szCs w:val="24"/>
              </w:rPr>
            </w:pPr>
            <w:r w:rsidRPr="0090279F">
              <w:rPr>
                <w:rFonts w:eastAsia="Times New Roman"/>
                <w:b/>
                <w:color w:val="auto"/>
                <w:sz w:val="24"/>
                <w:szCs w:val="24"/>
              </w:rPr>
              <w:t>Date</w:t>
            </w:r>
          </w:p>
        </w:tc>
        <w:tc>
          <w:tcPr>
            <w:tcW w:w="2174" w:type="dxa"/>
          </w:tcPr>
          <w:p w:rsidR="00C24631" w:rsidRPr="0090279F" w:rsidRDefault="00C24631" w:rsidP="004277C5">
            <w:pPr>
              <w:spacing w:after="0" w:line="240" w:lineRule="auto"/>
              <w:ind w:left="0" w:right="0" w:firstLine="0"/>
              <w:jc w:val="left"/>
              <w:rPr>
                <w:rFonts w:eastAsia="Times New Roman"/>
                <w:b/>
                <w:color w:val="auto"/>
                <w:sz w:val="24"/>
                <w:szCs w:val="24"/>
              </w:rPr>
            </w:pPr>
            <w:r w:rsidRPr="0090279F">
              <w:rPr>
                <w:rFonts w:eastAsia="Times New Roman"/>
                <w:b/>
                <w:color w:val="auto"/>
                <w:sz w:val="24"/>
                <w:szCs w:val="24"/>
              </w:rPr>
              <w:t>Issue</w:t>
            </w:r>
          </w:p>
        </w:tc>
        <w:tc>
          <w:tcPr>
            <w:tcW w:w="2196" w:type="dxa"/>
          </w:tcPr>
          <w:p w:rsidR="00C24631" w:rsidRPr="0090279F" w:rsidRDefault="00C24631" w:rsidP="004277C5">
            <w:pPr>
              <w:spacing w:after="0" w:line="240" w:lineRule="auto"/>
              <w:ind w:left="0" w:right="0" w:firstLine="0"/>
              <w:jc w:val="left"/>
              <w:rPr>
                <w:rFonts w:eastAsia="Times New Roman"/>
                <w:b/>
                <w:color w:val="auto"/>
                <w:sz w:val="24"/>
                <w:szCs w:val="24"/>
              </w:rPr>
            </w:pPr>
            <w:r w:rsidRPr="0090279F">
              <w:rPr>
                <w:rFonts w:eastAsia="Times New Roman"/>
                <w:b/>
                <w:color w:val="auto"/>
                <w:sz w:val="24"/>
                <w:szCs w:val="24"/>
              </w:rPr>
              <w:t>Action Required</w:t>
            </w:r>
          </w:p>
        </w:tc>
        <w:tc>
          <w:tcPr>
            <w:tcW w:w="2183" w:type="dxa"/>
          </w:tcPr>
          <w:p w:rsidR="00C24631" w:rsidRPr="0090279F" w:rsidRDefault="00C24631" w:rsidP="004277C5">
            <w:pPr>
              <w:spacing w:after="0" w:line="240" w:lineRule="auto"/>
              <w:ind w:left="0" w:right="0" w:firstLine="0"/>
              <w:jc w:val="left"/>
              <w:rPr>
                <w:rFonts w:eastAsia="Times New Roman"/>
                <w:b/>
                <w:color w:val="auto"/>
                <w:sz w:val="24"/>
                <w:szCs w:val="24"/>
              </w:rPr>
            </w:pPr>
            <w:r w:rsidRPr="0090279F">
              <w:rPr>
                <w:rFonts w:eastAsia="Times New Roman"/>
                <w:b/>
                <w:color w:val="auto"/>
                <w:sz w:val="24"/>
                <w:szCs w:val="24"/>
              </w:rPr>
              <w:t>Lead (Name, title, and contact details)</w:t>
            </w:r>
          </w:p>
        </w:tc>
        <w:tc>
          <w:tcPr>
            <w:tcW w:w="1609" w:type="dxa"/>
          </w:tcPr>
          <w:p w:rsidR="00C24631" w:rsidRPr="0090279F" w:rsidRDefault="00C24631" w:rsidP="004277C5">
            <w:pPr>
              <w:spacing w:after="0" w:line="240" w:lineRule="auto"/>
              <w:ind w:left="0" w:right="0" w:firstLine="0"/>
              <w:jc w:val="left"/>
              <w:rPr>
                <w:rFonts w:eastAsia="Times New Roman"/>
                <w:b/>
                <w:color w:val="auto"/>
                <w:sz w:val="24"/>
                <w:szCs w:val="24"/>
              </w:rPr>
            </w:pPr>
            <w:r w:rsidRPr="0090279F">
              <w:rPr>
                <w:rFonts w:eastAsia="Times New Roman"/>
                <w:b/>
                <w:color w:val="auto"/>
                <w:sz w:val="24"/>
                <w:szCs w:val="24"/>
              </w:rPr>
              <w:t>Timescale</w:t>
            </w:r>
          </w:p>
        </w:tc>
        <w:tc>
          <w:tcPr>
            <w:tcW w:w="2814" w:type="dxa"/>
          </w:tcPr>
          <w:p w:rsidR="00C24631" w:rsidRPr="0090279F" w:rsidRDefault="00C24631" w:rsidP="004277C5">
            <w:pPr>
              <w:spacing w:after="0" w:line="240" w:lineRule="auto"/>
              <w:ind w:left="0" w:right="0" w:firstLine="0"/>
              <w:jc w:val="left"/>
              <w:rPr>
                <w:rFonts w:eastAsia="Times New Roman"/>
                <w:b/>
                <w:color w:val="auto"/>
                <w:sz w:val="24"/>
                <w:szCs w:val="24"/>
              </w:rPr>
            </w:pPr>
            <w:r w:rsidRPr="0090279F">
              <w:rPr>
                <w:rFonts w:eastAsia="Times New Roman"/>
                <w:b/>
                <w:color w:val="auto"/>
                <w:sz w:val="24"/>
                <w:szCs w:val="24"/>
              </w:rPr>
              <w:t>Resource Implications</w:t>
            </w:r>
          </w:p>
        </w:tc>
        <w:tc>
          <w:tcPr>
            <w:tcW w:w="2211" w:type="dxa"/>
          </w:tcPr>
          <w:p w:rsidR="00C24631" w:rsidRPr="0090279F" w:rsidRDefault="00C24631" w:rsidP="004277C5">
            <w:pPr>
              <w:spacing w:after="0" w:line="240" w:lineRule="auto"/>
              <w:ind w:left="0" w:right="0" w:firstLine="0"/>
              <w:jc w:val="left"/>
              <w:rPr>
                <w:rFonts w:eastAsia="Times New Roman"/>
                <w:b/>
                <w:color w:val="auto"/>
                <w:sz w:val="24"/>
                <w:szCs w:val="24"/>
              </w:rPr>
            </w:pPr>
            <w:r w:rsidRPr="0090279F">
              <w:rPr>
                <w:rFonts w:eastAsia="Times New Roman"/>
                <w:b/>
                <w:color w:val="auto"/>
                <w:sz w:val="24"/>
                <w:szCs w:val="24"/>
              </w:rPr>
              <w:t>Comments</w:t>
            </w:r>
          </w:p>
        </w:tc>
      </w:tr>
      <w:tr w:rsidR="00C24631" w:rsidRPr="0090279F" w:rsidTr="004277C5">
        <w:tc>
          <w:tcPr>
            <w:tcW w:w="2165" w:type="dxa"/>
          </w:tcPr>
          <w:p w:rsidR="00C24631" w:rsidRPr="0090279F" w:rsidRDefault="00C24631" w:rsidP="004277C5">
            <w:pPr>
              <w:spacing w:after="0" w:line="240" w:lineRule="auto"/>
              <w:ind w:left="0" w:right="0" w:firstLine="0"/>
              <w:jc w:val="left"/>
              <w:rPr>
                <w:rFonts w:eastAsia="Times New Roman"/>
                <w:color w:val="auto"/>
                <w:sz w:val="24"/>
                <w:szCs w:val="24"/>
              </w:rPr>
            </w:pPr>
          </w:p>
        </w:tc>
        <w:tc>
          <w:tcPr>
            <w:tcW w:w="2174" w:type="dxa"/>
          </w:tcPr>
          <w:p w:rsidR="00C24631" w:rsidRPr="0090279F" w:rsidRDefault="00C24631" w:rsidP="004277C5">
            <w:pPr>
              <w:spacing w:after="0" w:line="240" w:lineRule="auto"/>
              <w:ind w:left="0" w:right="0" w:firstLine="0"/>
              <w:jc w:val="left"/>
              <w:rPr>
                <w:rFonts w:eastAsia="Times New Roman"/>
                <w:color w:val="auto"/>
                <w:sz w:val="24"/>
                <w:szCs w:val="24"/>
              </w:rPr>
            </w:pPr>
          </w:p>
        </w:tc>
        <w:tc>
          <w:tcPr>
            <w:tcW w:w="2196" w:type="dxa"/>
          </w:tcPr>
          <w:p w:rsidR="00C24631" w:rsidRPr="0090279F" w:rsidRDefault="00C24631" w:rsidP="004277C5">
            <w:pPr>
              <w:spacing w:after="0" w:line="240" w:lineRule="auto"/>
              <w:ind w:left="0" w:right="0" w:firstLine="0"/>
              <w:jc w:val="left"/>
              <w:rPr>
                <w:rFonts w:eastAsia="Times New Roman"/>
                <w:color w:val="auto"/>
                <w:sz w:val="24"/>
                <w:szCs w:val="24"/>
              </w:rPr>
            </w:pPr>
          </w:p>
        </w:tc>
        <w:tc>
          <w:tcPr>
            <w:tcW w:w="2183" w:type="dxa"/>
          </w:tcPr>
          <w:p w:rsidR="00C24631" w:rsidRPr="0090279F" w:rsidRDefault="00C24631" w:rsidP="004277C5">
            <w:pPr>
              <w:spacing w:after="0" w:line="240" w:lineRule="auto"/>
              <w:ind w:left="0" w:right="0" w:firstLine="0"/>
              <w:jc w:val="left"/>
              <w:rPr>
                <w:rFonts w:eastAsia="Times New Roman"/>
                <w:color w:val="auto"/>
                <w:sz w:val="24"/>
                <w:szCs w:val="24"/>
              </w:rPr>
            </w:pPr>
          </w:p>
        </w:tc>
        <w:tc>
          <w:tcPr>
            <w:tcW w:w="1609" w:type="dxa"/>
          </w:tcPr>
          <w:p w:rsidR="00C24631" w:rsidRPr="0090279F" w:rsidRDefault="00C24631" w:rsidP="004277C5">
            <w:pPr>
              <w:spacing w:after="0" w:line="240" w:lineRule="auto"/>
              <w:ind w:left="0" w:right="0" w:firstLine="0"/>
              <w:jc w:val="left"/>
              <w:rPr>
                <w:rFonts w:eastAsia="Times New Roman"/>
                <w:color w:val="auto"/>
                <w:sz w:val="24"/>
                <w:szCs w:val="24"/>
              </w:rPr>
            </w:pPr>
          </w:p>
        </w:tc>
        <w:tc>
          <w:tcPr>
            <w:tcW w:w="2814" w:type="dxa"/>
          </w:tcPr>
          <w:p w:rsidR="00C24631" w:rsidRPr="0090279F" w:rsidRDefault="00C24631" w:rsidP="004277C5">
            <w:pPr>
              <w:spacing w:after="0" w:line="240" w:lineRule="auto"/>
              <w:ind w:left="0" w:right="0" w:firstLine="0"/>
              <w:jc w:val="left"/>
              <w:rPr>
                <w:rFonts w:eastAsia="Times New Roman"/>
                <w:color w:val="auto"/>
                <w:sz w:val="24"/>
                <w:szCs w:val="24"/>
              </w:rPr>
            </w:pPr>
          </w:p>
        </w:tc>
        <w:tc>
          <w:tcPr>
            <w:tcW w:w="2211" w:type="dxa"/>
          </w:tcPr>
          <w:p w:rsidR="00C24631" w:rsidRPr="0090279F" w:rsidRDefault="00C24631" w:rsidP="004277C5">
            <w:pPr>
              <w:spacing w:after="0" w:line="240" w:lineRule="auto"/>
              <w:ind w:left="0" w:right="0" w:firstLine="0"/>
              <w:jc w:val="left"/>
              <w:rPr>
                <w:rFonts w:eastAsia="Times New Roman"/>
                <w:color w:val="auto"/>
                <w:sz w:val="24"/>
                <w:szCs w:val="24"/>
              </w:rPr>
            </w:pPr>
          </w:p>
        </w:tc>
      </w:tr>
      <w:tr w:rsidR="00C24631" w:rsidRPr="0090279F" w:rsidTr="004277C5">
        <w:tc>
          <w:tcPr>
            <w:tcW w:w="2165" w:type="dxa"/>
          </w:tcPr>
          <w:p w:rsidR="00C24631" w:rsidRPr="0090279F" w:rsidRDefault="00C24631" w:rsidP="004277C5">
            <w:pPr>
              <w:spacing w:after="0" w:line="240" w:lineRule="auto"/>
              <w:ind w:left="0" w:right="0" w:firstLine="0"/>
              <w:jc w:val="left"/>
              <w:rPr>
                <w:rFonts w:eastAsia="Times New Roman" w:cs="Times New Roman"/>
                <w:color w:val="auto"/>
                <w:sz w:val="24"/>
                <w:szCs w:val="24"/>
              </w:rPr>
            </w:pPr>
          </w:p>
        </w:tc>
        <w:tc>
          <w:tcPr>
            <w:tcW w:w="2174" w:type="dxa"/>
          </w:tcPr>
          <w:p w:rsidR="00C24631" w:rsidRPr="0090279F" w:rsidRDefault="00C24631" w:rsidP="004277C5">
            <w:pPr>
              <w:spacing w:after="0" w:line="240" w:lineRule="auto"/>
              <w:ind w:left="0" w:right="0" w:firstLine="0"/>
              <w:jc w:val="left"/>
              <w:rPr>
                <w:rFonts w:eastAsia="Times New Roman"/>
                <w:color w:val="auto"/>
                <w:sz w:val="24"/>
                <w:szCs w:val="24"/>
              </w:rPr>
            </w:pPr>
          </w:p>
        </w:tc>
        <w:tc>
          <w:tcPr>
            <w:tcW w:w="2196" w:type="dxa"/>
          </w:tcPr>
          <w:p w:rsidR="00C24631" w:rsidRPr="0090279F" w:rsidRDefault="00C24631" w:rsidP="004277C5">
            <w:pPr>
              <w:spacing w:after="0" w:line="240" w:lineRule="auto"/>
              <w:ind w:left="0" w:right="0" w:firstLine="0"/>
              <w:jc w:val="left"/>
              <w:rPr>
                <w:rFonts w:eastAsia="Times New Roman"/>
                <w:color w:val="auto"/>
                <w:sz w:val="24"/>
                <w:szCs w:val="24"/>
              </w:rPr>
            </w:pPr>
          </w:p>
        </w:tc>
        <w:tc>
          <w:tcPr>
            <w:tcW w:w="2183" w:type="dxa"/>
          </w:tcPr>
          <w:p w:rsidR="00C24631" w:rsidRPr="0090279F" w:rsidRDefault="00C24631" w:rsidP="004277C5">
            <w:pPr>
              <w:spacing w:after="0" w:line="240" w:lineRule="auto"/>
              <w:ind w:left="0" w:right="0" w:firstLine="0"/>
              <w:jc w:val="left"/>
              <w:rPr>
                <w:rFonts w:eastAsia="Times New Roman"/>
                <w:color w:val="auto"/>
                <w:sz w:val="24"/>
                <w:szCs w:val="24"/>
              </w:rPr>
            </w:pPr>
          </w:p>
        </w:tc>
        <w:tc>
          <w:tcPr>
            <w:tcW w:w="1609" w:type="dxa"/>
          </w:tcPr>
          <w:p w:rsidR="00C24631" w:rsidRPr="0090279F" w:rsidRDefault="00C24631" w:rsidP="004277C5">
            <w:pPr>
              <w:spacing w:after="0" w:line="240" w:lineRule="auto"/>
              <w:ind w:left="0" w:right="0" w:firstLine="0"/>
              <w:jc w:val="left"/>
              <w:rPr>
                <w:rFonts w:eastAsia="Times New Roman"/>
                <w:color w:val="auto"/>
                <w:sz w:val="24"/>
                <w:szCs w:val="24"/>
              </w:rPr>
            </w:pPr>
          </w:p>
        </w:tc>
        <w:tc>
          <w:tcPr>
            <w:tcW w:w="2814" w:type="dxa"/>
          </w:tcPr>
          <w:p w:rsidR="00C24631" w:rsidRPr="0090279F" w:rsidRDefault="00C24631" w:rsidP="004277C5">
            <w:pPr>
              <w:spacing w:after="0" w:line="240" w:lineRule="auto"/>
              <w:ind w:left="0" w:right="0" w:firstLine="0"/>
              <w:jc w:val="left"/>
              <w:rPr>
                <w:rFonts w:eastAsia="Times New Roman"/>
                <w:color w:val="auto"/>
                <w:sz w:val="24"/>
                <w:szCs w:val="24"/>
              </w:rPr>
            </w:pPr>
          </w:p>
        </w:tc>
        <w:tc>
          <w:tcPr>
            <w:tcW w:w="2211" w:type="dxa"/>
          </w:tcPr>
          <w:p w:rsidR="00C24631" w:rsidRPr="0090279F" w:rsidRDefault="00C24631" w:rsidP="004277C5">
            <w:pPr>
              <w:spacing w:after="0" w:line="240" w:lineRule="auto"/>
              <w:ind w:left="0" w:right="0" w:firstLine="0"/>
              <w:jc w:val="left"/>
              <w:rPr>
                <w:rFonts w:eastAsia="Times New Roman"/>
                <w:color w:val="auto"/>
                <w:sz w:val="24"/>
                <w:szCs w:val="24"/>
              </w:rPr>
            </w:pPr>
          </w:p>
        </w:tc>
      </w:tr>
      <w:tr w:rsidR="00C24631" w:rsidRPr="0090279F" w:rsidTr="004277C5">
        <w:tc>
          <w:tcPr>
            <w:tcW w:w="2165" w:type="dxa"/>
          </w:tcPr>
          <w:p w:rsidR="00C24631" w:rsidRPr="0090279F" w:rsidRDefault="00C24631" w:rsidP="004277C5">
            <w:pPr>
              <w:spacing w:after="0" w:line="240" w:lineRule="auto"/>
              <w:ind w:left="0" w:right="0" w:firstLine="0"/>
              <w:jc w:val="left"/>
              <w:rPr>
                <w:rFonts w:eastAsia="Times New Roman" w:cs="Times New Roman"/>
                <w:color w:val="auto"/>
                <w:sz w:val="24"/>
                <w:szCs w:val="24"/>
              </w:rPr>
            </w:pPr>
          </w:p>
        </w:tc>
        <w:tc>
          <w:tcPr>
            <w:tcW w:w="2174" w:type="dxa"/>
          </w:tcPr>
          <w:p w:rsidR="00C24631" w:rsidRPr="0090279F" w:rsidRDefault="00C24631" w:rsidP="004277C5">
            <w:pPr>
              <w:spacing w:after="0" w:line="240" w:lineRule="auto"/>
              <w:ind w:left="0" w:right="0" w:firstLine="0"/>
              <w:jc w:val="left"/>
              <w:rPr>
                <w:rFonts w:eastAsia="Times New Roman"/>
                <w:color w:val="auto"/>
                <w:sz w:val="24"/>
                <w:szCs w:val="24"/>
              </w:rPr>
            </w:pPr>
          </w:p>
        </w:tc>
        <w:tc>
          <w:tcPr>
            <w:tcW w:w="2196" w:type="dxa"/>
          </w:tcPr>
          <w:p w:rsidR="00C24631" w:rsidRPr="0090279F" w:rsidRDefault="00C24631" w:rsidP="004277C5">
            <w:pPr>
              <w:spacing w:after="0" w:line="240" w:lineRule="auto"/>
              <w:ind w:left="0" w:right="0" w:firstLine="0"/>
              <w:jc w:val="left"/>
              <w:rPr>
                <w:rFonts w:eastAsia="Times New Roman"/>
                <w:color w:val="auto"/>
                <w:sz w:val="24"/>
                <w:szCs w:val="24"/>
              </w:rPr>
            </w:pPr>
          </w:p>
        </w:tc>
        <w:tc>
          <w:tcPr>
            <w:tcW w:w="2183" w:type="dxa"/>
          </w:tcPr>
          <w:p w:rsidR="00C24631" w:rsidRPr="0090279F" w:rsidRDefault="00C24631" w:rsidP="004277C5">
            <w:pPr>
              <w:spacing w:after="0" w:line="240" w:lineRule="auto"/>
              <w:ind w:left="0" w:right="0" w:firstLine="0"/>
              <w:jc w:val="left"/>
              <w:rPr>
                <w:rFonts w:eastAsia="Times New Roman"/>
                <w:color w:val="auto"/>
                <w:sz w:val="24"/>
                <w:szCs w:val="24"/>
              </w:rPr>
            </w:pPr>
          </w:p>
        </w:tc>
        <w:tc>
          <w:tcPr>
            <w:tcW w:w="1609" w:type="dxa"/>
          </w:tcPr>
          <w:p w:rsidR="00C24631" w:rsidRPr="0090279F" w:rsidRDefault="00C24631" w:rsidP="004277C5">
            <w:pPr>
              <w:spacing w:after="0" w:line="240" w:lineRule="auto"/>
              <w:ind w:left="0" w:right="0" w:firstLine="0"/>
              <w:jc w:val="left"/>
              <w:rPr>
                <w:rFonts w:eastAsia="Times New Roman"/>
                <w:color w:val="auto"/>
                <w:sz w:val="24"/>
                <w:szCs w:val="24"/>
              </w:rPr>
            </w:pPr>
          </w:p>
        </w:tc>
        <w:tc>
          <w:tcPr>
            <w:tcW w:w="2814" w:type="dxa"/>
          </w:tcPr>
          <w:p w:rsidR="00C24631" w:rsidRPr="0090279F" w:rsidRDefault="00C24631" w:rsidP="004277C5">
            <w:pPr>
              <w:spacing w:after="0" w:line="240" w:lineRule="auto"/>
              <w:ind w:left="0" w:right="0" w:firstLine="0"/>
              <w:jc w:val="left"/>
              <w:rPr>
                <w:rFonts w:eastAsia="Times New Roman"/>
                <w:color w:val="auto"/>
                <w:sz w:val="24"/>
                <w:szCs w:val="24"/>
              </w:rPr>
            </w:pPr>
          </w:p>
        </w:tc>
        <w:tc>
          <w:tcPr>
            <w:tcW w:w="2211" w:type="dxa"/>
          </w:tcPr>
          <w:p w:rsidR="00C24631" w:rsidRPr="0090279F" w:rsidRDefault="00C24631" w:rsidP="004277C5">
            <w:pPr>
              <w:spacing w:after="0" w:line="240" w:lineRule="auto"/>
              <w:ind w:left="0" w:right="0" w:firstLine="0"/>
              <w:jc w:val="left"/>
              <w:rPr>
                <w:rFonts w:eastAsia="Times New Roman"/>
                <w:color w:val="auto"/>
                <w:sz w:val="24"/>
                <w:szCs w:val="24"/>
              </w:rPr>
            </w:pPr>
          </w:p>
        </w:tc>
      </w:tr>
      <w:tr w:rsidR="00C24631" w:rsidRPr="0090279F" w:rsidTr="004277C5">
        <w:tc>
          <w:tcPr>
            <w:tcW w:w="2165" w:type="dxa"/>
          </w:tcPr>
          <w:p w:rsidR="00C24631" w:rsidRPr="0090279F" w:rsidRDefault="00C24631" w:rsidP="004277C5">
            <w:pPr>
              <w:spacing w:after="0" w:line="240" w:lineRule="auto"/>
              <w:ind w:left="0" w:right="0" w:firstLine="0"/>
              <w:jc w:val="left"/>
              <w:rPr>
                <w:rFonts w:eastAsia="Times New Roman" w:cs="Times New Roman"/>
                <w:color w:val="auto"/>
                <w:sz w:val="24"/>
                <w:szCs w:val="24"/>
              </w:rPr>
            </w:pPr>
          </w:p>
        </w:tc>
        <w:tc>
          <w:tcPr>
            <w:tcW w:w="2174" w:type="dxa"/>
          </w:tcPr>
          <w:p w:rsidR="00C24631" w:rsidRPr="0090279F" w:rsidRDefault="00C24631" w:rsidP="004277C5">
            <w:pPr>
              <w:spacing w:after="0" w:line="240" w:lineRule="auto"/>
              <w:ind w:left="0" w:right="0" w:firstLine="0"/>
              <w:jc w:val="left"/>
              <w:rPr>
                <w:rFonts w:eastAsia="Times New Roman"/>
                <w:color w:val="auto"/>
                <w:sz w:val="24"/>
                <w:szCs w:val="24"/>
              </w:rPr>
            </w:pPr>
          </w:p>
        </w:tc>
        <w:tc>
          <w:tcPr>
            <w:tcW w:w="2196" w:type="dxa"/>
          </w:tcPr>
          <w:p w:rsidR="00C24631" w:rsidRPr="0090279F" w:rsidRDefault="00C24631" w:rsidP="004277C5">
            <w:pPr>
              <w:spacing w:after="0" w:line="240" w:lineRule="auto"/>
              <w:ind w:left="0" w:right="0" w:firstLine="0"/>
              <w:jc w:val="left"/>
              <w:rPr>
                <w:rFonts w:eastAsia="Times New Roman"/>
                <w:color w:val="auto"/>
                <w:sz w:val="24"/>
                <w:szCs w:val="24"/>
              </w:rPr>
            </w:pPr>
          </w:p>
        </w:tc>
        <w:tc>
          <w:tcPr>
            <w:tcW w:w="2183" w:type="dxa"/>
          </w:tcPr>
          <w:p w:rsidR="00C24631" w:rsidRPr="0090279F" w:rsidRDefault="00C24631" w:rsidP="004277C5">
            <w:pPr>
              <w:spacing w:after="0" w:line="240" w:lineRule="auto"/>
              <w:ind w:left="0" w:right="0" w:firstLine="0"/>
              <w:jc w:val="left"/>
              <w:rPr>
                <w:rFonts w:eastAsia="Times New Roman"/>
                <w:color w:val="auto"/>
                <w:sz w:val="24"/>
                <w:szCs w:val="24"/>
              </w:rPr>
            </w:pPr>
          </w:p>
        </w:tc>
        <w:tc>
          <w:tcPr>
            <w:tcW w:w="1609" w:type="dxa"/>
          </w:tcPr>
          <w:p w:rsidR="00C24631" w:rsidRPr="0090279F" w:rsidRDefault="00C24631" w:rsidP="004277C5">
            <w:pPr>
              <w:spacing w:after="0" w:line="240" w:lineRule="auto"/>
              <w:ind w:left="0" w:right="0" w:firstLine="0"/>
              <w:jc w:val="left"/>
              <w:rPr>
                <w:rFonts w:eastAsia="Times New Roman"/>
                <w:color w:val="auto"/>
                <w:sz w:val="24"/>
                <w:szCs w:val="24"/>
              </w:rPr>
            </w:pPr>
          </w:p>
        </w:tc>
        <w:tc>
          <w:tcPr>
            <w:tcW w:w="2814" w:type="dxa"/>
          </w:tcPr>
          <w:p w:rsidR="00C24631" w:rsidRPr="0090279F" w:rsidRDefault="00C24631" w:rsidP="004277C5">
            <w:pPr>
              <w:spacing w:after="0" w:line="240" w:lineRule="auto"/>
              <w:ind w:left="0" w:right="0" w:firstLine="0"/>
              <w:jc w:val="left"/>
              <w:rPr>
                <w:rFonts w:eastAsia="Times New Roman"/>
                <w:color w:val="auto"/>
                <w:sz w:val="24"/>
                <w:szCs w:val="24"/>
              </w:rPr>
            </w:pPr>
          </w:p>
        </w:tc>
        <w:tc>
          <w:tcPr>
            <w:tcW w:w="2211" w:type="dxa"/>
          </w:tcPr>
          <w:p w:rsidR="00C24631" w:rsidRPr="0090279F" w:rsidRDefault="00C24631" w:rsidP="004277C5">
            <w:pPr>
              <w:spacing w:after="0" w:line="240" w:lineRule="auto"/>
              <w:ind w:left="0" w:right="0" w:firstLine="0"/>
              <w:jc w:val="left"/>
              <w:rPr>
                <w:rFonts w:eastAsia="Times New Roman"/>
                <w:color w:val="auto"/>
                <w:sz w:val="24"/>
                <w:szCs w:val="24"/>
              </w:rPr>
            </w:pPr>
          </w:p>
        </w:tc>
      </w:tr>
      <w:tr w:rsidR="00C24631" w:rsidRPr="0090279F" w:rsidTr="004277C5">
        <w:tc>
          <w:tcPr>
            <w:tcW w:w="2165" w:type="dxa"/>
          </w:tcPr>
          <w:p w:rsidR="00C24631" w:rsidRPr="0090279F" w:rsidRDefault="00C24631" w:rsidP="004277C5">
            <w:pPr>
              <w:spacing w:after="0" w:line="240" w:lineRule="auto"/>
              <w:ind w:left="0" w:right="0" w:firstLine="0"/>
              <w:jc w:val="left"/>
              <w:rPr>
                <w:rFonts w:eastAsia="Times New Roman" w:cs="Times New Roman"/>
                <w:color w:val="auto"/>
                <w:sz w:val="24"/>
                <w:szCs w:val="24"/>
              </w:rPr>
            </w:pPr>
          </w:p>
        </w:tc>
        <w:tc>
          <w:tcPr>
            <w:tcW w:w="2174" w:type="dxa"/>
          </w:tcPr>
          <w:p w:rsidR="00C24631" w:rsidRPr="0090279F" w:rsidRDefault="00C24631" w:rsidP="004277C5">
            <w:pPr>
              <w:spacing w:after="0" w:line="240" w:lineRule="auto"/>
              <w:ind w:left="0" w:right="0" w:firstLine="0"/>
              <w:jc w:val="left"/>
              <w:rPr>
                <w:rFonts w:eastAsia="Times New Roman"/>
                <w:color w:val="auto"/>
                <w:sz w:val="24"/>
                <w:szCs w:val="24"/>
              </w:rPr>
            </w:pPr>
          </w:p>
        </w:tc>
        <w:tc>
          <w:tcPr>
            <w:tcW w:w="2196" w:type="dxa"/>
          </w:tcPr>
          <w:p w:rsidR="00C24631" w:rsidRPr="0090279F" w:rsidRDefault="00C24631" w:rsidP="004277C5">
            <w:pPr>
              <w:spacing w:after="0" w:line="240" w:lineRule="auto"/>
              <w:ind w:left="0" w:right="0" w:firstLine="0"/>
              <w:jc w:val="left"/>
              <w:rPr>
                <w:rFonts w:eastAsia="Times New Roman"/>
                <w:color w:val="auto"/>
                <w:sz w:val="24"/>
                <w:szCs w:val="24"/>
              </w:rPr>
            </w:pPr>
          </w:p>
        </w:tc>
        <w:tc>
          <w:tcPr>
            <w:tcW w:w="2183" w:type="dxa"/>
          </w:tcPr>
          <w:p w:rsidR="00C24631" w:rsidRPr="0090279F" w:rsidRDefault="00C24631" w:rsidP="004277C5">
            <w:pPr>
              <w:spacing w:after="0" w:line="240" w:lineRule="auto"/>
              <w:ind w:left="0" w:right="0" w:firstLine="0"/>
              <w:jc w:val="left"/>
              <w:rPr>
                <w:rFonts w:eastAsia="Times New Roman"/>
                <w:color w:val="auto"/>
                <w:sz w:val="24"/>
                <w:szCs w:val="24"/>
              </w:rPr>
            </w:pPr>
          </w:p>
        </w:tc>
        <w:tc>
          <w:tcPr>
            <w:tcW w:w="1609" w:type="dxa"/>
          </w:tcPr>
          <w:p w:rsidR="00C24631" w:rsidRPr="0090279F" w:rsidRDefault="00C24631" w:rsidP="004277C5">
            <w:pPr>
              <w:spacing w:after="0" w:line="240" w:lineRule="auto"/>
              <w:ind w:left="0" w:right="0" w:firstLine="0"/>
              <w:jc w:val="left"/>
              <w:rPr>
                <w:rFonts w:eastAsia="Times New Roman"/>
                <w:color w:val="auto"/>
                <w:sz w:val="24"/>
                <w:szCs w:val="24"/>
              </w:rPr>
            </w:pPr>
          </w:p>
        </w:tc>
        <w:tc>
          <w:tcPr>
            <w:tcW w:w="2814" w:type="dxa"/>
          </w:tcPr>
          <w:p w:rsidR="00C24631" w:rsidRPr="0090279F" w:rsidRDefault="00C24631" w:rsidP="004277C5">
            <w:pPr>
              <w:spacing w:after="0" w:line="240" w:lineRule="auto"/>
              <w:ind w:left="0" w:right="0" w:firstLine="0"/>
              <w:jc w:val="left"/>
              <w:rPr>
                <w:rFonts w:eastAsia="Times New Roman"/>
                <w:color w:val="auto"/>
                <w:sz w:val="24"/>
                <w:szCs w:val="24"/>
              </w:rPr>
            </w:pPr>
          </w:p>
        </w:tc>
        <w:tc>
          <w:tcPr>
            <w:tcW w:w="2211" w:type="dxa"/>
          </w:tcPr>
          <w:p w:rsidR="00C24631" w:rsidRPr="0090279F" w:rsidRDefault="00C24631" w:rsidP="004277C5">
            <w:pPr>
              <w:spacing w:after="0" w:line="240" w:lineRule="auto"/>
              <w:ind w:left="0" w:right="0" w:firstLine="0"/>
              <w:jc w:val="left"/>
              <w:rPr>
                <w:rFonts w:eastAsia="Times New Roman"/>
                <w:color w:val="auto"/>
                <w:sz w:val="24"/>
                <w:szCs w:val="24"/>
              </w:rPr>
            </w:pPr>
          </w:p>
        </w:tc>
      </w:tr>
      <w:tr w:rsidR="00C24631" w:rsidRPr="0090279F" w:rsidTr="004277C5">
        <w:tc>
          <w:tcPr>
            <w:tcW w:w="2165" w:type="dxa"/>
          </w:tcPr>
          <w:p w:rsidR="00C24631" w:rsidRPr="0090279F" w:rsidRDefault="00C24631" w:rsidP="004277C5">
            <w:pPr>
              <w:spacing w:after="0" w:line="240" w:lineRule="auto"/>
              <w:ind w:left="0" w:right="0" w:firstLine="0"/>
              <w:jc w:val="left"/>
              <w:rPr>
                <w:rFonts w:eastAsia="Times New Roman" w:cs="Times New Roman"/>
                <w:color w:val="auto"/>
                <w:sz w:val="24"/>
                <w:szCs w:val="24"/>
              </w:rPr>
            </w:pPr>
          </w:p>
        </w:tc>
        <w:tc>
          <w:tcPr>
            <w:tcW w:w="2174" w:type="dxa"/>
          </w:tcPr>
          <w:p w:rsidR="00C24631" w:rsidRPr="0090279F" w:rsidRDefault="00C24631" w:rsidP="004277C5">
            <w:pPr>
              <w:spacing w:after="0" w:line="240" w:lineRule="auto"/>
              <w:ind w:left="0" w:right="0" w:firstLine="0"/>
              <w:jc w:val="left"/>
              <w:rPr>
                <w:rFonts w:eastAsia="Times New Roman"/>
                <w:color w:val="auto"/>
                <w:sz w:val="24"/>
                <w:szCs w:val="24"/>
              </w:rPr>
            </w:pPr>
          </w:p>
        </w:tc>
        <w:tc>
          <w:tcPr>
            <w:tcW w:w="2196" w:type="dxa"/>
          </w:tcPr>
          <w:p w:rsidR="00C24631" w:rsidRPr="0090279F" w:rsidRDefault="00C24631" w:rsidP="004277C5">
            <w:pPr>
              <w:spacing w:after="0" w:line="240" w:lineRule="auto"/>
              <w:ind w:left="0" w:right="0" w:firstLine="0"/>
              <w:jc w:val="left"/>
              <w:rPr>
                <w:rFonts w:eastAsia="Times New Roman"/>
                <w:color w:val="auto"/>
                <w:sz w:val="24"/>
                <w:szCs w:val="24"/>
              </w:rPr>
            </w:pPr>
          </w:p>
        </w:tc>
        <w:tc>
          <w:tcPr>
            <w:tcW w:w="2183" w:type="dxa"/>
          </w:tcPr>
          <w:p w:rsidR="00C24631" w:rsidRPr="0090279F" w:rsidRDefault="00C24631" w:rsidP="004277C5">
            <w:pPr>
              <w:spacing w:after="0" w:line="240" w:lineRule="auto"/>
              <w:ind w:left="0" w:right="0" w:firstLine="0"/>
              <w:jc w:val="left"/>
              <w:rPr>
                <w:rFonts w:eastAsia="Times New Roman"/>
                <w:color w:val="auto"/>
                <w:sz w:val="24"/>
                <w:szCs w:val="24"/>
              </w:rPr>
            </w:pPr>
          </w:p>
        </w:tc>
        <w:tc>
          <w:tcPr>
            <w:tcW w:w="1609" w:type="dxa"/>
          </w:tcPr>
          <w:p w:rsidR="00C24631" w:rsidRPr="0090279F" w:rsidRDefault="00C24631" w:rsidP="004277C5">
            <w:pPr>
              <w:spacing w:after="0" w:line="240" w:lineRule="auto"/>
              <w:ind w:left="0" w:right="0" w:firstLine="0"/>
              <w:jc w:val="left"/>
              <w:rPr>
                <w:rFonts w:eastAsia="Times New Roman"/>
                <w:color w:val="auto"/>
                <w:sz w:val="24"/>
                <w:szCs w:val="24"/>
              </w:rPr>
            </w:pPr>
          </w:p>
        </w:tc>
        <w:tc>
          <w:tcPr>
            <w:tcW w:w="2814" w:type="dxa"/>
          </w:tcPr>
          <w:p w:rsidR="00C24631" w:rsidRPr="0090279F" w:rsidRDefault="00C24631" w:rsidP="004277C5">
            <w:pPr>
              <w:spacing w:after="0" w:line="240" w:lineRule="auto"/>
              <w:ind w:left="0" w:right="0" w:firstLine="0"/>
              <w:jc w:val="left"/>
              <w:rPr>
                <w:rFonts w:eastAsia="Times New Roman"/>
                <w:color w:val="auto"/>
                <w:sz w:val="24"/>
                <w:szCs w:val="24"/>
              </w:rPr>
            </w:pPr>
          </w:p>
        </w:tc>
        <w:tc>
          <w:tcPr>
            <w:tcW w:w="2211" w:type="dxa"/>
          </w:tcPr>
          <w:p w:rsidR="00C24631" w:rsidRPr="0090279F" w:rsidRDefault="00C24631" w:rsidP="004277C5">
            <w:pPr>
              <w:spacing w:after="0" w:line="240" w:lineRule="auto"/>
              <w:ind w:left="0" w:right="0" w:firstLine="0"/>
              <w:jc w:val="left"/>
              <w:rPr>
                <w:rFonts w:eastAsia="Times New Roman"/>
                <w:color w:val="auto"/>
                <w:sz w:val="24"/>
                <w:szCs w:val="24"/>
              </w:rPr>
            </w:pPr>
          </w:p>
        </w:tc>
      </w:tr>
    </w:tbl>
    <w:p w:rsidR="00C24631" w:rsidRPr="0090279F" w:rsidRDefault="00C24631" w:rsidP="00C24631">
      <w:pPr>
        <w:spacing w:after="0" w:line="240" w:lineRule="auto"/>
        <w:ind w:left="0" w:right="0" w:firstLine="0"/>
        <w:jc w:val="left"/>
        <w:rPr>
          <w:rFonts w:eastAsia="Times New Roman"/>
          <w:color w:val="auto"/>
          <w:sz w:val="24"/>
          <w:szCs w:val="24"/>
        </w:rPr>
      </w:pPr>
    </w:p>
    <w:tbl>
      <w:tblPr>
        <w:tblW w:w="0" w:type="auto"/>
        <w:tblLook w:val="01E0" w:firstRow="1" w:lastRow="1" w:firstColumn="1" w:lastColumn="1" w:noHBand="0" w:noVBand="0"/>
      </w:tblPr>
      <w:tblGrid>
        <w:gridCol w:w="1368"/>
        <w:gridCol w:w="9614"/>
      </w:tblGrid>
      <w:tr w:rsidR="00C24631" w:rsidRPr="0090279F" w:rsidTr="004277C5">
        <w:tc>
          <w:tcPr>
            <w:tcW w:w="1368" w:type="dxa"/>
            <w:tcBorders>
              <w:right w:val="single" w:sz="4" w:space="0" w:color="auto"/>
            </w:tcBorders>
          </w:tcPr>
          <w:p w:rsidR="00C24631" w:rsidRPr="0090279F" w:rsidRDefault="00C24631" w:rsidP="004277C5">
            <w:pPr>
              <w:spacing w:after="0" w:line="240" w:lineRule="auto"/>
              <w:ind w:left="0" w:right="0" w:firstLine="0"/>
              <w:jc w:val="left"/>
              <w:rPr>
                <w:rFonts w:eastAsia="Times New Roman"/>
                <w:color w:val="auto"/>
                <w:sz w:val="24"/>
                <w:szCs w:val="24"/>
              </w:rPr>
            </w:pPr>
            <w:r w:rsidRPr="0090279F">
              <w:rPr>
                <w:rFonts w:eastAsia="Times New Roman"/>
                <w:color w:val="auto"/>
                <w:sz w:val="24"/>
                <w:szCs w:val="24"/>
              </w:rPr>
              <w:t>Further Notes:</w:t>
            </w:r>
          </w:p>
        </w:tc>
        <w:tc>
          <w:tcPr>
            <w:tcW w:w="9614" w:type="dxa"/>
            <w:tcBorders>
              <w:top w:val="single" w:sz="4" w:space="0" w:color="auto"/>
              <w:left w:val="single" w:sz="4" w:space="0" w:color="auto"/>
              <w:bottom w:val="single" w:sz="4" w:space="0" w:color="auto"/>
              <w:right w:val="single" w:sz="4" w:space="0" w:color="auto"/>
            </w:tcBorders>
          </w:tcPr>
          <w:p w:rsidR="00C24631" w:rsidRPr="0090279F" w:rsidRDefault="00C24631" w:rsidP="004277C5">
            <w:pPr>
              <w:spacing w:after="0" w:line="240" w:lineRule="auto"/>
              <w:ind w:left="0" w:right="0" w:firstLine="0"/>
              <w:jc w:val="left"/>
              <w:rPr>
                <w:rFonts w:eastAsia="Times New Roman"/>
                <w:color w:val="auto"/>
                <w:sz w:val="24"/>
                <w:szCs w:val="24"/>
              </w:rPr>
            </w:pPr>
          </w:p>
          <w:p w:rsidR="00C24631" w:rsidRPr="0090279F" w:rsidRDefault="00C24631" w:rsidP="004277C5">
            <w:pPr>
              <w:spacing w:after="0" w:line="240" w:lineRule="auto"/>
              <w:ind w:left="0" w:right="0" w:firstLine="0"/>
              <w:jc w:val="left"/>
              <w:rPr>
                <w:rFonts w:eastAsia="Times New Roman"/>
                <w:color w:val="auto"/>
                <w:sz w:val="24"/>
                <w:szCs w:val="24"/>
              </w:rPr>
            </w:pPr>
          </w:p>
          <w:p w:rsidR="00C24631" w:rsidRPr="0090279F" w:rsidRDefault="00C24631" w:rsidP="004277C5">
            <w:pPr>
              <w:spacing w:after="0" w:line="240" w:lineRule="auto"/>
              <w:ind w:left="0" w:right="0" w:firstLine="0"/>
              <w:jc w:val="left"/>
              <w:rPr>
                <w:rFonts w:eastAsia="Times New Roman"/>
                <w:color w:val="auto"/>
                <w:sz w:val="24"/>
                <w:szCs w:val="24"/>
              </w:rPr>
            </w:pPr>
          </w:p>
          <w:p w:rsidR="00C24631" w:rsidRPr="0090279F" w:rsidRDefault="00C24631" w:rsidP="004277C5">
            <w:pPr>
              <w:spacing w:after="0" w:line="240" w:lineRule="auto"/>
              <w:ind w:left="0" w:right="0" w:firstLine="0"/>
              <w:jc w:val="left"/>
              <w:rPr>
                <w:rFonts w:eastAsia="Times New Roman"/>
                <w:color w:val="auto"/>
                <w:sz w:val="24"/>
                <w:szCs w:val="24"/>
              </w:rPr>
            </w:pPr>
          </w:p>
          <w:p w:rsidR="00C24631" w:rsidRPr="0090279F" w:rsidRDefault="00C24631" w:rsidP="004277C5">
            <w:pPr>
              <w:spacing w:after="0" w:line="240" w:lineRule="auto"/>
              <w:ind w:left="0" w:right="0" w:firstLine="0"/>
              <w:jc w:val="left"/>
              <w:rPr>
                <w:rFonts w:eastAsia="Times New Roman"/>
                <w:color w:val="auto"/>
                <w:sz w:val="24"/>
                <w:szCs w:val="24"/>
              </w:rPr>
            </w:pPr>
          </w:p>
          <w:p w:rsidR="00C24631" w:rsidRPr="0090279F" w:rsidRDefault="00C24631" w:rsidP="004277C5">
            <w:pPr>
              <w:spacing w:after="0" w:line="240" w:lineRule="auto"/>
              <w:ind w:left="0" w:right="0" w:firstLine="0"/>
              <w:jc w:val="left"/>
              <w:rPr>
                <w:rFonts w:eastAsia="Times New Roman"/>
                <w:color w:val="auto"/>
                <w:sz w:val="24"/>
                <w:szCs w:val="24"/>
              </w:rPr>
            </w:pPr>
          </w:p>
          <w:p w:rsidR="00C24631" w:rsidRPr="0090279F" w:rsidRDefault="00C24631" w:rsidP="004277C5">
            <w:pPr>
              <w:spacing w:after="0" w:line="240" w:lineRule="auto"/>
              <w:ind w:left="0" w:right="0" w:firstLine="0"/>
              <w:jc w:val="left"/>
              <w:rPr>
                <w:rFonts w:eastAsia="Times New Roman"/>
                <w:color w:val="auto"/>
                <w:sz w:val="24"/>
                <w:szCs w:val="24"/>
              </w:rPr>
            </w:pPr>
          </w:p>
          <w:p w:rsidR="00C24631" w:rsidRPr="0090279F" w:rsidRDefault="00C24631" w:rsidP="004277C5">
            <w:pPr>
              <w:spacing w:after="0" w:line="240" w:lineRule="auto"/>
              <w:ind w:left="0" w:right="0" w:firstLine="0"/>
              <w:jc w:val="left"/>
              <w:rPr>
                <w:rFonts w:eastAsia="Times New Roman"/>
                <w:color w:val="auto"/>
                <w:sz w:val="24"/>
                <w:szCs w:val="24"/>
              </w:rPr>
            </w:pPr>
          </w:p>
          <w:p w:rsidR="00C24631" w:rsidRPr="0090279F" w:rsidRDefault="00C24631" w:rsidP="004277C5">
            <w:pPr>
              <w:spacing w:after="0" w:line="240" w:lineRule="auto"/>
              <w:ind w:left="0" w:right="0" w:firstLine="0"/>
              <w:jc w:val="left"/>
              <w:rPr>
                <w:rFonts w:eastAsia="Times New Roman"/>
                <w:color w:val="auto"/>
                <w:sz w:val="24"/>
                <w:szCs w:val="24"/>
              </w:rPr>
            </w:pPr>
          </w:p>
        </w:tc>
      </w:tr>
    </w:tbl>
    <w:p w:rsidR="00C24631" w:rsidRPr="0090279F" w:rsidRDefault="00C24631" w:rsidP="00C24631">
      <w:pPr>
        <w:spacing w:after="0" w:line="240" w:lineRule="auto"/>
        <w:ind w:left="0" w:right="0" w:firstLine="0"/>
        <w:jc w:val="left"/>
        <w:rPr>
          <w:rFonts w:eastAsia="Times New Roman"/>
          <w:color w:val="auto"/>
          <w:sz w:val="24"/>
          <w:szCs w:val="24"/>
        </w:rPr>
      </w:pPr>
    </w:p>
    <w:tbl>
      <w:tblPr>
        <w:tblW w:w="0" w:type="auto"/>
        <w:tblLook w:val="01E0" w:firstRow="1" w:lastRow="1" w:firstColumn="1" w:lastColumn="1" w:noHBand="0" w:noVBand="0"/>
      </w:tblPr>
      <w:tblGrid>
        <w:gridCol w:w="1368"/>
        <w:gridCol w:w="5817"/>
        <w:gridCol w:w="1174"/>
        <w:gridCol w:w="2623"/>
      </w:tblGrid>
      <w:tr w:rsidR="00C24631" w:rsidRPr="0090279F" w:rsidTr="004277C5">
        <w:trPr>
          <w:trHeight w:val="90"/>
        </w:trPr>
        <w:tc>
          <w:tcPr>
            <w:tcW w:w="1368" w:type="dxa"/>
            <w:tcBorders>
              <w:right w:val="single" w:sz="4" w:space="0" w:color="auto"/>
            </w:tcBorders>
          </w:tcPr>
          <w:p w:rsidR="00C24631" w:rsidRPr="0090279F" w:rsidRDefault="00C24631" w:rsidP="004277C5">
            <w:pPr>
              <w:spacing w:before="120" w:after="120" w:line="240" w:lineRule="auto"/>
              <w:ind w:left="0" w:right="0" w:firstLine="0"/>
              <w:jc w:val="left"/>
              <w:rPr>
                <w:rFonts w:eastAsia="Times New Roman"/>
                <w:color w:val="auto"/>
                <w:sz w:val="24"/>
                <w:szCs w:val="24"/>
              </w:rPr>
            </w:pPr>
            <w:r w:rsidRPr="0090279F">
              <w:rPr>
                <w:rFonts w:eastAsia="Times New Roman"/>
                <w:color w:val="auto"/>
                <w:sz w:val="24"/>
                <w:szCs w:val="24"/>
              </w:rPr>
              <w:t>Signed:</w:t>
            </w:r>
          </w:p>
        </w:tc>
        <w:tc>
          <w:tcPr>
            <w:tcW w:w="5817" w:type="dxa"/>
            <w:tcBorders>
              <w:top w:val="single" w:sz="4" w:space="0" w:color="auto"/>
              <w:left w:val="single" w:sz="4" w:space="0" w:color="auto"/>
              <w:bottom w:val="single" w:sz="4" w:space="0" w:color="auto"/>
              <w:right w:val="single" w:sz="4" w:space="0" w:color="auto"/>
            </w:tcBorders>
          </w:tcPr>
          <w:p w:rsidR="00C24631" w:rsidRPr="0090279F" w:rsidRDefault="00C24631" w:rsidP="004277C5">
            <w:pPr>
              <w:spacing w:before="120" w:after="120" w:line="240" w:lineRule="auto"/>
              <w:ind w:left="0" w:right="0" w:firstLine="0"/>
              <w:jc w:val="left"/>
              <w:rPr>
                <w:rFonts w:eastAsia="Times New Roman"/>
                <w:color w:val="auto"/>
                <w:sz w:val="24"/>
                <w:szCs w:val="24"/>
              </w:rPr>
            </w:pPr>
          </w:p>
        </w:tc>
        <w:tc>
          <w:tcPr>
            <w:tcW w:w="1174" w:type="dxa"/>
            <w:tcBorders>
              <w:left w:val="single" w:sz="4" w:space="0" w:color="auto"/>
              <w:right w:val="single" w:sz="4" w:space="0" w:color="auto"/>
            </w:tcBorders>
          </w:tcPr>
          <w:p w:rsidR="00C24631" w:rsidRPr="0090279F" w:rsidRDefault="00C24631" w:rsidP="004277C5">
            <w:pPr>
              <w:spacing w:before="120" w:after="120" w:line="240" w:lineRule="auto"/>
              <w:ind w:left="0" w:right="0" w:firstLine="0"/>
              <w:jc w:val="left"/>
              <w:rPr>
                <w:rFonts w:eastAsia="Times New Roman"/>
                <w:color w:val="auto"/>
                <w:sz w:val="24"/>
                <w:szCs w:val="24"/>
              </w:rPr>
            </w:pPr>
            <w:r w:rsidRPr="0090279F">
              <w:rPr>
                <w:rFonts w:eastAsia="Times New Roman"/>
                <w:color w:val="auto"/>
                <w:sz w:val="24"/>
                <w:szCs w:val="24"/>
              </w:rPr>
              <w:t>Date:</w:t>
            </w:r>
          </w:p>
        </w:tc>
        <w:tc>
          <w:tcPr>
            <w:tcW w:w="2623" w:type="dxa"/>
            <w:tcBorders>
              <w:top w:val="single" w:sz="4" w:space="0" w:color="auto"/>
              <w:left w:val="single" w:sz="4" w:space="0" w:color="auto"/>
              <w:bottom w:val="single" w:sz="4" w:space="0" w:color="auto"/>
              <w:right w:val="single" w:sz="4" w:space="0" w:color="auto"/>
            </w:tcBorders>
          </w:tcPr>
          <w:p w:rsidR="00C24631" w:rsidRPr="0090279F" w:rsidRDefault="00C24631" w:rsidP="004277C5">
            <w:pPr>
              <w:spacing w:before="120" w:after="120" w:line="240" w:lineRule="auto"/>
              <w:ind w:left="0" w:right="0" w:firstLine="0"/>
              <w:jc w:val="left"/>
              <w:rPr>
                <w:rFonts w:eastAsia="Times New Roman"/>
                <w:color w:val="auto"/>
                <w:sz w:val="24"/>
                <w:szCs w:val="24"/>
              </w:rPr>
            </w:pPr>
          </w:p>
        </w:tc>
      </w:tr>
    </w:tbl>
    <w:p w:rsidR="00A53F2B" w:rsidRDefault="00A53F2B" w:rsidP="00C24631">
      <w:pPr>
        <w:spacing w:before="100" w:beforeAutospacing="1" w:after="100" w:afterAutospacing="1"/>
      </w:pPr>
      <w:bookmarkStart w:id="2" w:name="_GoBack"/>
      <w:bookmarkEnd w:id="2"/>
    </w:p>
    <w:sectPr w:rsidR="00A53F2B" w:rsidSect="00C24631">
      <w:pgSz w:w="16839" w:h="11907" w:orient="landscape" w:code="9"/>
      <w:pgMar w:top="360" w:right="360" w:bottom="360" w:left="36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D6225"/>
    <w:multiLevelType w:val="hybridMultilevel"/>
    <w:tmpl w:val="CD082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D281CA2"/>
    <w:multiLevelType w:val="hybridMultilevel"/>
    <w:tmpl w:val="39480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4EA0F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7571BB9"/>
    <w:multiLevelType w:val="multilevel"/>
    <w:tmpl w:val="923C9A7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AAD6FF6"/>
    <w:multiLevelType w:val="hybridMultilevel"/>
    <w:tmpl w:val="F5127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2A64EE8"/>
    <w:multiLevelType w:val="hybridMultilevel"/>
    <w:tmpl w:val="D83C36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26E26A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6"/>
  </w:num>
  <w:num w:numId="3">
    <w:abstractNumId w:val="2"/>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631"/>
    <w:rsid w:val="00021B63"/>
    <w:rsid w:val="000735A7"/>
    <w:rsid w:val="00080269"/>
    <w:rsid w:val="000901A4"/>
    <w:rsid w:val="00096374"/>
    <w:rsid w:val="000A2764"/>
    <w:rsid w:val="000B53DC"/>
    <w:rsid w:val="000F246E"/>
    <w:rsid w:val="000F45C8"/>
    <w:rsid w:val="00132E96"/>
    <w:rsid w:val="00133375"/>
    <w:rsid w:val="001379E4"/>
    <w:rsid w:val="00174D1D"/>
    <w:rsid w:val="00184B64"/>
    <w:rsid w:val="00187488"/>
    <w:rsid w:val="001B1C6B"/>
    <w:rsid w:val="001D43B8"/>
    <w:rsid w:val="002029DD"/>
    <w:rsid w:val="00216AC9"/>
    <w:rsid w:val="00222A57"/>
    <w:rsid w:val="00223C7F"/>
    <w:rsid w:val="00225E87"/>
    <w:rsid w:val="002A4007"/>
    <w:rsid w:val="002D0700"/>
    <w:rsid w:val="002F1FC7"/>
    <w:rsid w:val="003132FB"/>
    <w:rsid w:val="00321839"/>
    <w:rsid w:val="003234E9"/>
    <w:rsid w:val="00346C64"/>
    <w:rsid w:val="003570A1"/>
    <w:rsid w:val="00385F20"/>
    <w:rsid w:val="003A08C6"/>
    <w:rsid w:val="003B49B0"/>
    <w:rsid w:val="003C16DC"/>
    <w:rsid w:val="003C58F2"/>
    <w:rsid w:val="003C59DF"/>
    <w:rsid w:val="003D327E"/>
    <w:rsid w:val="003E6018"/>
    <w:rsid w:val="003E66B4"/>
    <w:rsid w:val="003F29EE"/>
    <w:rsid w:val="00412B2B"/>
    <w:rsid w:val="00421D7E"/>
    <w:rsid w:val="004308C1"/>
    <w:rsid w:val="004B7167"/>
    <w:rsid w:val="004B7B8C"/>
    <w:rsid w:val="004D34C1"/>
    <w:rsid w:val="004E29F3"/>
    <w:rsid w:val="004E63F1"/>
    <w:rsid w:val="004F6593"/>
    <w:rsid w:val="00503595"/>
    <w:rsid w:val="00507F48"/>
    <w:rsid w:val="0051518B"/>
    <w:rsid w:val="00530D0D"/>
    <w:rsid w:val="00537A23"/>
    <w:rsid w:val="005500D0"/>
    <w:rsid w:val="005632E5"/>
    <w:rsid w:val="00566005"/>
    <w:rsid w:val="00586C53"/>
    <w:rsid w:val="005A5737"/>
    <w:rsid w:val="005B6066"/>
    <w:rsid w:val="005F1F29"/>
    <w:rsid w:val="006358E1"/>
    <w:rsid w:val="006363B5"/>
    <w:rsid w:val="00642E1A"/>
    <w:rsid w:val="0065517F"/>
    <w:rsid w:val="00662B1F"/>
    <w:rsid w:val="00677E25"/>
    <w:rsid w:val="00697F41"/>
    <w:rsid w:val="006D506D"/>
    <w:rsid w:val="006E035D"/>
    <w:rsid w:val="006F3FEF"/>
    <w:rsid w:val="007049AF"/>
    <w:rsid w:val="00704D07"/>
    <w:rsid w:val="00707770"/>
    <w:rsid w:val="00713427"/>
    <w:rsid w:val="00721C14"/>
    <w:rsid w:val="00725649"/>
    <w:rsid w:val="00737C7D"/>
    <w:rsid w:val="00747CE4"/>
    <w:rsid w:val="00750BED"/>
    <w:rsid w:val="00755F77"/>
    <w:rsid w:val="00756335"/>
    <w:rsid w:val="00761D4B"/>
    <w:rsid w:val="0079799B"/>
    <w:rsid w:val="007A0959"/>
    <w:rsid w:val="007B04AD"/>
    <w:rsid w:val="007C1DFB"/>
    <w:rsid w:val="007C2974"/>
    <w:rsid w:val="007D5ECC"/>
    <w:rsid w:val="007E05A5"/>
    <w:rsid w:val="007E2D3A"/>
    <w:rsid w:val="007F3A2C"/>
    <w:rsid w:val="00801246"/>
    <w:rsid w:val="00804A06"/>
    <w:rsid w:val="0080605A"/>
    <w:rsid w:val="0081033A"/>
    <w:rsid w:val="00813936"/>
    <w:rsid w:val="00827B8E"/>
    <w:rsid w:val="008650E8"/>
    <w:rsid w:val="008712FA"/>
    <w:rsid w:val="00873A68"/>
    <w:rsid w:val="00875E03"/>
    <w:rsid w:val="0088045E"/>
    <w:rsid w:val="0088263D"/>
    <w:rsid w:val="00891E27"/>
    <w:rsid w:val="0089329B"/>
    <w:rsid w:val="008D39F3"/>
    <w:rsid w:val="008E5B35"/>
    <w:rsid w:val="00926096"/>
    <w:rsid w:val="00926DDC"/>
    <w:rsid w:val="00931A6B"/>
    <w:rsid w:val="00953ED0"/>
    <w:rsid w:val="0096252C"/>
    <w:rsid w:val="009923C4"/>
    <w:rsid w:val="009D522B"/>
    <w:rsid w:val="009F15DC"/>
    <w:rsid w:val="00A01ADA"/>
    <w:rsid w:val="00A0250E"/>
    <w:rsid w:val="00A02F11"/>
    <w:rsid w:val="00A25290"/>
    <w:rsid w:val="00A360A3"/>
    <w:rsid w:val="00A53008"/>
    <w:rsid w:val="00A53F2B"/>
    <w:rsid w:val="00A94F48"/>
    <w:rsid w:val="00AC2A1C"/>
    <w:rsid w:val="00AE0E2E"/>
    <w:rsid w:val="00AF3B42"/>
    <w:rsid w:val="00B22BF9"/>
    <w:rsid w:val="00B325C0"/>
    <w:rsid w:val="00B33DB0"/>
    <w:rsid w:val="00B34F36"/>
    <w:rsid w:val="00B71241"/>
    <w:rsid w:val="00B76E4F"/>
    <w:rsid w:val="00B77A3B"/>
    <w:rsid w:val="00B847DC"/>
    <w:rsid w:val="00B8548B"/>
    <w:rsid w:val="00B8577D"/>
    <w:rsid w:val="00B870EC"/>
    <w:rsid w:val="00BB2E67"/>
    <w:rsid w:val="00BB6C03"/>
    <w:rsid w:val="00BC249F"/>
    <w:rsid w:val="00BF6604"/>
    <w:rsid w:val="00C12D0C"/>
    <w:rsid w:val="00C23638"/>
    <w:rsid w:val="00C24631"/>
    <w:rsid w:val="00C31FE2"/>
    <w:rsid w:val="00C36633"/>
    <w:rsid w:val="00C40A84"/>
    <w:rsid w:val="00C70284"/>
    <w:rsid w:val="00C764FD"/>
    <w:rsid w:val="00CA09B3"/>
    <w:rsid w:val="00CB3075"/>
    <w:rsid w:val="00D012C2"/>
    <w:rsid w:val="00D22AA5"/>
    <w:rsid w:val="00D3222F"/>
    <w:rsid w:val="00D4749D"/>
    <w:rsid w:val="00D61E55"/>
    <w:rsid w:val="00D77E0A"/>
    <w:rsid w:val="00DB15C1"/>
    <w:rsid w:val="00DB327B"/>
    <w:rsid w:val="00DC43CA"/>
    <w:rsid w:val="00DE66F8"/>
    <w:rsid w:val="00DF2660"/>
    <w:rsid w:val="00E12203"/>
    <w:rsid w:val="00E13782"/>
    <w:rsid w:val="00E21617"/>
    <w:rsid w:val="00E33837"/>
    <w:rsid w:val="00E3476E"/>
    <w:rsid w:val="00E407E1"/>
    <w:rsid w:val="00E457A2"/>
    <w:rsid w:val="00E55B0B"/>
    <w:rsid w:val="00E650E3"/>
    <w:rsid w:val="00EB7A30"/>
    <w:rsid w:val="00ED05EF"/>
    <w:rsid w:val="00F128C5"/>
    <w:rsid w:val="00F35EC4"/>
    <w:rsid w:val="00F438B8"/>
    <w:rsid w:val="00F66366"/>
    <w:rsid w:val="00F70514"/>
    <w:rsid w:val="00FC264C"/>
    <w:rsid w:val="00FC7EF7"/>
    <w:rsid w:val="00FE1581"/>
    <w:rsid w:val="00FF1AA9"/>
    <w:rsid w:val="00FF6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6D40D-3D8F-482B-B865-5C85AABC5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631"/>
    <w:pPr>
      <w:spacing w:after="3" w:line="266" w:lineRule="auto"/>
      <w:ind w:left="687" w:right="742" w:hanging="10"/>
      <w:jc w:val="both"/>
    </w:pPr>
    <w:rPr>
      <w:rFonts w:ascii="Arial" w:eastAsia="Arial" w:hAnsi="Arial" w:cs="Arial"/>
      <w:color w:val="000000"/>
      <w:lang w:eastAsia="en-GB"/>
    </w:rPr>
  </w:style>
  <w:style w:type="paragraph" w:styleId="Heading3">
    <w:name w:val="heading 3"/>
    <w:next w:val="Normal"/>
    <w:link w:val="Heading3Char"/>
    <w:uiPriority w:val="9"/>
    <w:unhideWhenUsed/>
    <w:qFormat/>
    <w:rsid w:val="00C24631"/>
    <w:pPr>
      <w:keepNext/>
      <w:keepLines/>
      <w:spacing w:after="4" w:line="268" w:lineRule="auto"/>
      <w:ind w:left="2542" w:hanging="10"/>
      <w:outlineLvl w:val="2"/>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24631"/>
    <w:rPr>
      <w:rFonts w:ascii="Arial" w:eastAsia="Arial" w:hAnsi="Arial" w:cs="Arial"/>
      <w:b/>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ttishhumanrights.com/" TargetMode="External"/><Relationship Id="rId3" Type="http://schemas.openxmlformats.org/officeDocument/2006/relationships/settings" Target="settings.xml"/><Relationship Id="rId7" Type="http://schemas.openxmlformats.org/officeDocument/2006/relationships/hyperlink" Target="https://www.gov.scot/publications/carers-scotland-act-2016-statutory-guidance-updated-july-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scot/publications/healthcare-quality-strategy-nhsscotland/" TargetMode="External"/><Relationship Id="rId11" Type="http://schemas.openxmlformats.org/officeDocument/2006/relationships/theme" Target="theme/theme1.xml"/><Relationship Id="rId5" Type="http://schemas.openxmlformats.org/officeDocument/2006/relationships/hyperlink" Target="mailto:elaine.savory@aapct.scot.nhs.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scot/publications/fairer-scotland-duty-interim-guidance-public-bo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2341</Words>
  <Characters>13347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Wands, Julie</dc:creator>
  <cp:keywords/>
  <dc:description/>
  <cp:lastModifiedBy>Wands, Julie</cp:lastModifiedBy>
  <cp:revision>1</cp:revision>
  <dcterms:created xsi:type="dcterms:W3CDTF">2023-02-08T13:34:00Z</dcterms:created>
  <dcterms:modified xsi:type="dcterms:W3CDTF">2023-02-08T13:36:00Z</dcterms:modified>
</cp:coreProperties>
</file>