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25" w:rsidRPr="00293C60" w:rsidRDefault="002F0C25" w:rsidP="002F0C25">
      <w:pPr>
        <w:pStyle w:val="Heading3"/>
        <w:ind w:left="10"/>
        <w:rPr>
          <w:rStyle w:val="Heading2Char"/>
          <w:sz w:val="24"/>
          <w:szCs w:val="24"/>
        </w:rPr>
      </w:pPr>
      <w:bookmarkStart w:id="0" w:name="_Toc1153051615"/>
      <w:bookmarkStart w:id="1" w:name="_Toc115709757"/>
      <w:r w:rsidRPr="00293C60">
        <w:rPr>
          <w:sz w:val="24"/>
          <w:szCs w:val="24"/>
        </w:rPr>
        <w:t>Appendix: 4: NHS Ayrshire &amp; Arran – POLICY APPROVAL CHECKLIST</w:t>
      </w:r>
      <w:bookmarkEnd w:id="0"/>
      <w:bookmarkEnd w:id="1"/>
    </w:p>
    <w:p w:rsidR="002F0C25" w:rsidRDefault="002F0C25" w:rsidP="002F0C25">
      <w:pPr>
        <w:spacing w:after="0" w:line="240" w:lineRule="auto"/>
        <w:ind w:left="851" w:right="851" w:firstLine="0"/>
        <w:jc w:val="left"/>
        <w:rPr>
          <w:sz w:val="24"/>
          <w:szCs w:val="24"/>
        </w:rPr>
      </w:pPr>
    </w:p>
    <w:p w:rsidR="002F0C25" w:rsidRPr="008770B5" w:rsidRDefault="002F0C25" w:rsidP="002F0C25">
      <w:pPr>
        <w:ind w:left="0" w:firstLine="0"/>
        <w:jc w:val="left"/>
        <w:rPr>
          <w:sz w:val="24"/>
          <w:szCs w:val="24"/>
        </w:rPr>
      </w:pPr>
      <w:r w:rsidRPr="008770B5">
        <w:rPr>
          <w:sz w:val="24"/>
          <w:szCs w:val="24"/>
        </w:rPr>
        <w:t xml:space="preserve">NHS Ayrshire &amp; Arran – POLICY APPROVAL CHECKLIST </w:t>
      </w:r>
    </w:p>
    <w:p w:rsidR="002F0C25" w:rsidRPr="008770B5" w:rsidRDefault="002F0C25" w:rsidP="002F0C25">
      <w:pPr>
        <w:ind w:left="0" w:firstLine="0"/>
        <w:jc w:val="left"/>
        <w:rPr>
          <w:sz w:val="24"/>
          <w:szCs w:val="24"/>
        </w:rPr>
      </w:pPr>
      <w:r w:rsidRPr="008770B5">
        <w:rPr>
          <w:sz w:val="24"/>
          <w:szCs w:val="24"/>
        </w:rPr>
        <w:t xml:space="preserve">POLICY AREA:                Clinical </w:t>
      </w:r>
    </w:p>
    <w:p w:rsidR="002F0C25" w:rsidRPr="008770B5" w:rsidRDefault="002F0C25" w:rsidP="002F0C25">
      <w:pPr>
        <w:ind w:left="0" w:firstLine="0"/>
        <w:jc w:val="left"/>
        <w:rPr>
          <w:sz w:val="24"/>
          <w:szCs w:val="24"/>
        </w:rPr>
      </w:pPr>
      <w:r w:rsidRPr="008770B5">
        <w:rPr>
          <w:sz w:val="24"/>
          <w:szCs w:val="24"/>
        </w:rPr>
        <w:t xml:space="preserve">POLICY TITLE:  </w:t>
      </w:r>
      <w:r w:rsidRPr="008770B5">
        <w:rPr>
          <w:sz w:val="24"/>
          <w:szCs w:val="24"/>
        </w:rPr>
        <w:tab/>
        <w:t xml:space="preserve">  Dignity &amp; Privacy (Single Sex Accommodation) Policy </w:t>
      </w:r>
    </w:p>
    <w:p w:rsidR="002F0C25" w:rsidRPr="008770B5" w:rsidRDefault="002F0C25" w:rsidP="002F0C25">
      <w:pPr>
        <w:ind w:left="0" w:firstLine="0"/>
        <w:jc w:val="left"/>
        <w:rPr>
          <w:sz w:val="24"/>
          <w:szCs w:val="24"/>
        </w:rPr>
      </w:pPr>
      <w:r w:rsidRPr="008770B5">
        <w:rPr>
          <w:sz w:val="24"/>
          <w:szCs w:val="24"/>
        </w:rPr>
        <w:t xml:space="preserve">POLICY MANAGER:        Julie Hannah </w:t>
      </w:r>
    </w:p>
    <w:p w:rsidR="002F0C25" w:rsidRPr="004D1DA5" w:rsidRDefault="002F0C25" w:rsidP="002F0C25">
      <w:pPr>
        <w:ind w:left="0" w:right="140" w:firstLine="0"/>
        <w:jc w:val="left"/>
      </w:pPr>
    </w:p>
    <w:tbl>
      <w:tblPr>
        <w:tblStyle w:val="TableGrid1"/>
        <w:tblW w:w="14317" w:type="dxa"/>
        <w:tblInd w:w="137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3123"/>
        <w:gridCol w:w="2405"/>
        <w:gridCol w:w="2698"/>
        <w:gridCol w:w="6091"/>
      </w:tblGrid>
      <w:tr w:rsidR="002F0C25" w:rsidRPr="004D1DA5" w:rsidTr="004277C5">
        <w:trPr>
          <w:trHeight w:val="475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Why has this policy been developed?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 w:rsidRPr="004D1DA5">
              <w:rPr>
                <w:sz w:val="24"/>
                <w:szCs w:val="24"/>
              </w:rPr>
              <w:t xml:space="preserve">existing Policy </w:t>
            </w:r>
          </w:p>
        </w:tc>
      </w:tr>
      <w:tr w:rsidR="002F0C25" w:rsidRPr="004D1DA5" w:rsidTr="004277C5">
        <w:trPr>
          <w:trHeight w:val="1003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0" w:right="136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Has the policy been developed in accordance with or related to legislation? – Please give details of applicable legislation.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Human Rights Act 1998, The Equality Act 2010 &amp; </w:t>
            </w:r>
          </w:p>
          <w:p w:rsidR="002F0C25" w:rsidRPr="004D1DA5" w:rsidRDefault="002F0C25" w:rsidP="004277C5">
            <w:pPr>
              <w:spacing w:after="0" w:line="240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Gender Recognition (Scotland) Order 2005 </w:t>
            </w:r>
          </w:p>
        </w:tc>
      </w:tr>
      <w:tr w:rsidR="002F0C25" w:rsidRPr="004D1DA5" w:rsidTr="004277C5">
        <w:trPr>
          <w:trHeight w:val="739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0" w:right="136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Has a risk control plan been developed and who is the owner of the risk?  If not, why not?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Identified risk will be addressed </w:t>
            </w:r>
          </w:p>
        </w:tc>
      </w:tr>
      <w:tr w:rsidR="002F0C25" w:rsidRPr="004D1DA5" w:rsidTr="004277C5">
        <w:trPr>
          <w:trHeight w:val="739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Who has been involved/consulted in the development of the policy?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NHS Ayrshire &amp; Arran Senior Clinical and Management Team </w:t>
            </w:r>
          </w:p>
        </w:tc>
      </w:tr>
      <w:tr w:rsidR="002F0C25" w:rsidRPr="004D1DA5" w:rsidTr="004277C5">
        <w:trPr>
          <w:trHeight w:val="739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Has the policy been Equality  Impact Assessed in relation to:-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Has the policy been  Equality Impact Assessed not to disadvantage the following groups:- </w:t>
            </w:r>
          </w:p>
        </w:tc>
      </w:tr>
      <w:tr w:rsidR="002F0C25" w:rsidRPr="004D1DA5" w:rsidTr="004277C5">
        <w:trPr>
          <w:trHeight w:val="739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Please indicate Yes/No for the following: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>Please indicate Yes/No for the following</w:t>
            </w:r>
          </w:p>
        </w:tc>
      </w:tr>
      <w:tr w:rsidR="002F0C25" w:rsidRPr="004D1DA5" w:rsidTr="004277C5">
        <w:trPr>
          <w:trHeight w:val="368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Age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Disability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Gender Reassignment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Pregnancy/Maternity </w:t>
            </w:r>
          </w:p>
          <w:p w:rsidR="002F0C2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>Race/Ethnicity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Religion/Belief  </w:t>
            </w:r>
          </w:p>
          <w:p w:rsidR="002F0C2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>Sex (men and women)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People with Mental Health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Problems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Homeless People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People involved in the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Criminal Justice System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Staff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Socio Economic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Deprivation Groups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Carers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Literacy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Rural </w:t>
            </w:r>
          </w:p>
          <w:p w:rsidR="002F0C25" w:rsidRPr="004D1DA5" w:rsidRDefault="002F0C25" w:rsidP="004277C5">
            <w:pPr>
              <w:spacing w:after="0" w:line="240" w:lineRule="auto"/>
              <w:ind w:left="174" w:righ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Language/Social </w:t>
            </w:r>
            <w:r w:rsidRPr="004D1DA5">
              <w:rPr>
                <w:sz w:val="24"/>
                <w:szCs w:val="24"/>
              </w:rPr>
              <w:t xml:space="preserve">Origins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lastRenderedPageBreak/>
              <w:t xml:space="preserve">Yes </w:t>
            </w:r>
          </w:p>
          <w:p w:rsidR="002F0C2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</w:tc>
      </w:tr>
      <w:tr w:rsidR="002F0C25" w:rsidRPr="004D1DA5" w:rsidTr="004277C5">
        <w:trPr>
          <w:trHeight w:val="70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Does the policy contain evidence of the Equality Impact Assessment Process?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Yes, EIA is attached to the policy </w:t>
            </w:r>
          </w:p>
        </w:tc>
      </w:tr>
      <w:tr w:rsidR="002F0C25" w:rsidRPr="004D1DA5" w:rsidTr="004277C5">
        <w:trPr>
          <w:trHeight w:val="274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Is there an implementation plan?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No </w:t>
            </w:r>
          </w:p>
        </w:tc>
      </w:tr>
      <w:tr w:rsidR="002F0C25" w:rsidRPr="004D1DA5" w:rsidTr="004277C5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bookmarkStart w:id="2" w:name="_GoBack"/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Which officers are responsible for implementation?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 </w:t>
            </w:r>
          </w:p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Medical Director, Nurse &amp; Midwife Director </w:t>
            </w:r>
          </w:p>
        </w:tc>
      </w:tr>
      <w:bookmarkEnd w:id="2"/>
      <w:tr w:rsidR="002F0C25" w:rsidRPr="004D1DA5" w:rsidTr="004277C5">
        <w:trPr>
          <w:trHeight w:val="53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When will the policy take effect?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 </w:t>
            </w:r>
          </w:p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With immediate effect </w:t>
            </w:r>
          </w:p>
        </w:tc>
      </w:tr>
      <w:tr w:rsidR="002F0C25" w:rsidRPr="004D1DA5" w:rsidTr="004277C5">
        <w:trPr>
          <w:trHeight w:val="276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Who must comply with the policy/strategy?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All NHS Ayrshire &amp; Arran staff </w:t>
            </w:r>
          </w:p>
        </w:tc>
      </w:tr>
      <w:tr w:rsidR="002F0C25" w:rsidRPr="004D1DA5" w:rsidTr="004277C5">
        <w:trPr>
          <w:trHeight w:val="274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How will they be informed of their responsibilities?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293C60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293C60">
              <w:rPr>
                <w:sz w:val="24"/>
                <w:szCs w:val="24"/>
              </w:rPr>
              <w:t xml:space="preserve">Via Policy Tracker </w:t>
            </w:r>
          </w:p>
        </w:tc>
      </w:tr>
      <w:tr w:rsidR="002F0C25" w:rsidRPr="004D1DA5" w:rsidTr="004277C5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Is any training required?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No </w:t>
            </w:r>
          </w:p>
        </w:tc>
      </w:tr>
      <w:tr w:rsidR="002F0C25" w:rsidRPr="004D1DA5" w:rsidTr="004277C5">
        <w:trPr>
          <w:trHeight w:val="274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</w:tc>
      </w:tr>
      <w:tr w:rsidR="002F0C25" w:rsidRPr="004D1DA5" w:rsidTr="004277C5">
        <w:trPr>
          <w:trHeight w:val="276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If yes, attach a training plan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NA </w:t>
            </w:r>
          </w:p>
        </w:tc>
      </w:tr>
      <w:tr w:rsidR="002F0C25" w:rsidRPr="004D1DA5" w:rsidTr="004277C5">
        <w:trPr>
          <w:trHeight w:val="53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Are there any cost implications?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No </w:t>
            </w:r>
          </w:p>
        </w:tc>
      </w:tr>
      <w:tr w:rsidR="002F0C25" w:rsidRPr="004D1DA5" w:rsidTr="004277C5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If yes, please detail costs and note source of funding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NA </w:t>
            </w:r>
          </w:p>
        </w:tc>
      </w:tr>
      <w:tr w:rsidR="002F0C25" w:rsidRPr="004D1DA5" w:rsidTr="004277C5">
        <w:trPr>
          <w:trHeight w:val="53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Who is responsible for auditing the implementation of the policy?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Clinical Governance &amp; Risk </w:t>
            </w:r>
          </w:p>
        </w:tc>
      </w:tr>
      <w:tr w:rsidR="002F0C25" w:rsidRPr="004D1DA5" w:rsidTr="004277C5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lastRenderedPageBreak/>
              <w:t xml:space="preserve">What is the audit interval?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Adverse Event  Management Reports to be generated quarterly &amp; spot audits to take place </w:t>
            </w:r>
          </w:p>
        </w:tc>
      </w:tr>
      <w:tr w:rsidR="002F0C25" w:rsidRPr="004D1DA5" w:rsidTr="004277C5">
        <w:trPr>
          <w:trHeight w:val="53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Who will receive the audit reports?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Clinical Governance and local managers will circulate &amp; discuss with managers </w:t>
            </w:r>
          </w:p>
        </w:tc>
      </w:tr>
      <w:tr w:rsidR="002F0C25" w:rsidRPr="004D1DA5" w:rsidTr="004277C5">
        <w:trPr>
          <w:trHeight w:val="540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288" w:right="136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When will the policy be reviewed and provide details of policy review period  (up to 5 years)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 </w:t>
            </w:r>
          </w:p>
          <w:p w:rsidR="002F0C25" w:rsidRPr="004D1DA5" w:rsidRDefault="002F0C25" w:rsidP="004277C5">
            <w:pPr>
              <w:spacing w:after="0" w:line="240" w:lineRule="auto"/>
              <w:ind w:left="174" w:right="851" w:firstLine="0"/>
              <w:jc w:val="left"/>
              <w:rPr>
                <w:sz w:val="24"/>
                <w:szCs w:val="24"/>
              </w:rPr>
            </w:pPr>
            <w:r w:rsidRPr="004D1DA5">
              <w:rPr>
                <w:sz w:val="24"/>
                <w:szCs w:val="24"/>
              </w:rPr>
              <w:t xml:space="preserve">June 2025 </w:t>
            </w:r>
          </w:p>
        </w:tc>
      </w:tr>
    </w:tbl>
    <w:p w:rsidR="002F0C25" w:rsidRPr="004D1DA5" w:rsidRDefault="002F0C25" w:rsidP="002F0C25">
      <w:pPr>
        <w:spacing w:after="0" w:line="240" w:lineRule="auto"/>
        <w:ind w:left="-142" w:right="851" w:firstLine="0"/>
        <w:jc w:val="left"/>
        <w:rPr>
          <w:sz w:val="24"/>
          <w:szCs w:val="24"/>
        </w:rPr>
      </w:pPr>
      <w:r w:rsidRPr="004D1DA5">
        <w:rPr>
          <w:sz w:val="24"/>
          <w:szCs w:val="24"/>
        </w:rPr>
        <w:t xml:space="preserve"> </w:t>
      </w:r>
    </w:p>
    <w:p w:rsidR="002F0C25" w:rsidRPr="00293C60" w:rsidRDefault="002F0C25" w:rsidP="002F0C25">
      <w:pPr>
        <w:spacing w:after="0" w:line="240" w:lineRule="auto"/>
        <w:ind w:left="-142" w:right="851"/>
        <w:jc w:val="left"/>
        <w:rPr>
          <w:sz w:val="24"/>
          <w:szCs w:val="24"/>
          <w:highlight w:val="yellow"/>
        </w:rPr>
      </w:pPr>
      <w:r w:rsidRPr="00293C60">
        <w:rPr>
          <w:sz w:val="24"/>
          <w:szCs w:val="24"/>
          <w:highlight w:val="yellow"/>
        </w:rPr>
        <w:t>POLICY MANAGER</w:t>
      </w:r>
      <w:proofErr w:type="gramStart"/>
      <w:r w:rsidRPr="00293C60">
        <w:rPr>
          <w:sz w:val="24"/>
          <w:szCs w:val="24"/>
          <w:highlight w:val="yellow"/>
        </w:rPr>
        <w:t>: ?????</w:t>
      </w:r>
      <w:proofErr w:type="gramEnd"/>
      <w:r w:rsidRPr="00293C60">
        <w:rPr>
          <w:sz w:val="24"/>
          <w:szCs w:val="24"/>
          <w:highlight w:val="yellow"/>
        </w:rPr>
        <w:t xml:space="preserve">  DATE: …...2022 </w:t>
      </w:r>
    </w:p>
    <w:p w:rsidR="002F0C25" w:rsidRPr="00293C60" w:rsidRDefault="002F0C25" w:rsidP="002F0C25">
      <w:pPr>
        <w:spacing w:after="0" w:line="240" w:lineRule="auto"/>
        <w:ind w:left="-142" w:right="851"/>
        <w:jc w:val="left"/>
        <w:rPr>
          <w:sz w:val="24"/>
          <w:szCs w:val="24"/>
          <w:highlight w:val="yellow"/>
        </w:rPr>
      </w:pPr>
      <w:r w:rsidRPr="00293C60">
        <w:rPr>
          <w:sz w:val="24"/>
          <w:szCs w:val="24"/>
          <w:highlight w:val="yellow"/>
        </w:rPr>
        <w:t xml:space="preserve">APPROVAL COMMITTEE TO CONFIRM: Clinical Governance Committee </w:t>
      </w:r>
    </w:p>
    <w:p w:rsidR="002F0C25" w:rsidRPr="004D1DA5" w:rsidRDefault="002F0C25" w:rsidP="002F0C25">
      <w:pPr>
        <w:spacing w:after="0" w:line="240" w:lineRule="auto"/>
        <w:ind w:left="-142" w:right="851"/>
        <w:jc w:val="left"/>
        <w:rPr>
          <w:sz w:val="24"/>
          <w:szCs w:val="24"/>
        </w:rPr>
      </w:pPr>
      <w:r w:rsidRPr="00293C60">
        <w:rPr>
          <w:sz w:val="24"/>
          <w:szCs w:val="24"/>
          <w:highlight w:val="yellow"/>
        </w:rPr>
        <w:t>ADOPTION COMMITTEE TO CONFIRM: Clinical and Care Governance Committee</w:t>
      </w:r>
      <w:r w:rsidRPr="004D1DA5">
        <w:rPr>
          <w:sz w:val="24"/>
          <w:szCs w:val="24"/>
        </w:rPr>
        <w:t xml:space="preserve"> </w:t>
      </w:r>
    </w:p>
    <w:p w:rsidR="002F0C25" w:rsidRPr="004D1DA5" w:rsidRDefault="002F0C25" w:rsidP="002F0C25">
      <w:pPr>
        <w:spacing w:after="0" w:line="240" w:lineRule="auto"/>
        <w:ind w:left="-142" w:right="851"/>
        <w:jc w:val="left"/>
        <w:rPr>
          <w:sz w:val="24"/>
          <w:szCs w:val="24"/>
        </w:rPr>
      </w:pPr>
    </w:p>
    <w:p w:rsidR="00A53F2B" w:rsidRDefault="00A53F2B" w:rsidP="002F0C25">
      <w:pPr>
        <w:spacing w:before="100" w:beforeAutospacing="1" w:after="100" w:afterAutospacing="1"/>
        <w:ind w:left="10"/>
      </w:pPr>
    </w:p>
    <w:sectPr w:rsidR="00A53F2B" w:rsidSect="002F0C25">
      <w:pgSz w:w="16839" w:h="11907" w:orient="landscape" w:code="9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25"/>
    <w:rsid w:val="00021B63"/>
    <w:rsid w:val="000735A7"/>
    <w:rsid w:val="00080269"/>
    <w:rsid w:val="000901A4"/>
    <w:rsid w:val="00096374"/>
    <w:rsid w:val="000A2764"/>
    <w:rsid w:val="000B53DC"/>
    <w:rsid w:val="000F246E"/>
    <w:rsid w:val="000F45C8"/>
    <w:rsid w:val="00132E96"/>
    <w:rsid w:val="00133375"/>
    <w:rsid w:val="001379E4"/>
    <w:rsid w:val="00174D1D"/>
    <w:rsid w:val="00184B64"/>
    <w:rsid w:val="00187488"/>
    <w:rsid w:val="001B1C6B"/>
    <w:rsid w:val="001D43B8"/>
    <w:rsid w:val="002029DD"/>
    <w:rsid w:val="00216AC9"/>
    <w:rsid w:val="00222A57"/>
    <w:rsid w:val="00223C7F"/>
    <w:rsid w:val="00225E87"/>
    <w:rsid w:val="002A4007"/>
    <w:rsid w:val="002D0700"/>
    <w:rsid w:val="002F0C25"/>
    <w:rsid w:val="002F1FC7"/>
    <w:rsid w:val="003132FB"/>
    <w:rsid w:val="00321839"/>
    <w:rsid w:val="003234E9"/>
    <w:rsid w:val="00346C64"/>
    <w:rsid w:val="003570A1"/>
    <w:rsid w:val="00385F20"/>
    <w:rsid w:val="003A08C6"/>
    <w:rsid w:val="003B49B0"/>
    <w:rsid w:val="003C16DC"/>
    <w:rsid w:val="003C58F2"/>
    <w:rsid w:val="003C59DF"/>
    <w:rsid w:val="003D327E"/>
    <w:rsid w:val="003E6018"/>
    <w:rsid w:val="003E66B4"/>
    <w:rsid w:val="003F29EE"/>
    <w:rsid w:val="00412B2B"/>
    <w:rsid w:val="00421D7E"/>
    <w:rsid w:val="004308C1"/>
    <w:rsid w:val="004B7167"/>
    <w:rsid w:val="004B7B8C"/>
    <w:rsid w:val="004D34C1"/>
    <w:rsid w:val="004E29F3"/>
    <w:rsid w:val="004E63F1"/>
    <w:rsid w:val="004F6593"/>
    <w:rsid w:val="00503595"/>
    <w:rsid w:val="00507F48"/>
    <w:rsid w:val="0051518B"/>
    <w:rsid w:val="00530D0D"/>
    <w:rsid w:val="00537A23"/>
    <w:rsid w:val="005500D0"/>
    <w:rsid w:val="005632E5"/>
    <w:rsid w:val="00566005"/>
    <w:rsid w:val="00586C53"/>
    <w:rsid w:val="005A5737"/>
    <w:rsid w:val="005B6066"/>
    <w:rsid w:val="005F1F29"/>
    <w:rsid w:val="006358E1"/>
    <w:rsid w:val="006363B5"/>
    <w:rsid w:val="00642E1A"/>
    <w:rsid w:val="0065517F"/>
    <w:rsid w:val="00662B1F"/>
    <w:rsid w:val="00677E25"/>
    <w:rsid w:val="00697F41"/>
    <w:rsid w:val="006D506D"/>
    <w:rsid w:val="006E035D"/>
    <w:rsid w:val="006F3FEF"/>
    <w:rsid w:val="007049AF"/>
    <w:rsid w:val="00704D07"/>
    <w:rsid w:val="00707770"/>
    <w:rsid w:val="00713427"/>
    <w:rsid w:val="00721C14"/>
    <w:rsid w:val="00725649"/>
    <w:rsid w:val="00737C7D"/>
    <w:rsid w:val="00747CE4"/>
    <w:rsid w:val="00750BED"/>
    <w:rsid w:val="00755F77"/>
    <w:rsid w:val="00756335"/>
    <w:rsid w:val="00761D4B"/>
    <w:rsid w:val="0079799B"/>
    <w:rsid w:val="007A0959"/>
    <w:rsid w:val="007B04AD"/>
    <w:rsid w:val="007C1DFB"/>
    <w:rsid w:val="007C2974"/>
    <w:rsid w:val="007D5ECC"/>
    <w:rsid w:val="007E05A5"/>
    <w:rsid w:val="007E2D3A"/>
    <w:rsid w:val="007F3A2C"/>
    <w:rsid w:val="00801246"/>
    <w:rsid w:val="00804A06"/>
    <w:rsid w:val="0080605A"/>
    <w:rsid w:val="0081033A"/>
    <w:rsid w:val="00813936"/>
    <w:rsid w:val="00827B8E"/>
    <w:rsid w:val="008650E8"/>
    <w:rsid w:val="008712FA"/>
    <w:rsid w:val="00873A68"/>
    <w:rsid w:val="00875E03"/>
    <w:rsid w:val="0088045E"/>
    <w:rsid w:val="0088263D"/>
    <w:rsid w:val="00891E27"/>
    <w:rsid w:val="0089329B"/>
    <w:rsid w:val="008D39F3"/>
    <w:rsid w:val="008E5B35"/>
    <w:rsid w:val="00926096"/>
    <w:rsid w:val="00926DDC"/>
    <w:rsid w:val="00931A6B"/>
    <w:rsid w:val="00953ED0"/>
    <w:rsid w:val="0096252C"/>
    <w:rsid w:val="009923C4"/>
    <w:rsid w:val="009D522B"/>
    <w:rsid w:val="009F15DC"/>
    <w:rsid w:val="00A01ADA"/>
    <w:rsid w:val="00A0250E"/>
    <w:rsid w:val="00A02F11"/>
    <w:rsid w:val="00A25290"/>
    <w:rsid w:val="00A360A3"/>
    <w:rsid w:val="00A53008"/>
    <w:rsid w:val="00A53F2B"/>
    <w:rsid w:val="00A94F48"/>
    <w:rsid w:val="00AC2A1C"/>
    <w:rsid w:val="00AE0E2E"/>
    <w:rsid w:val="00AF3B42"/>
    <w:rsid w:val="00B22BF9"/>
    <w:rsid w:val="00B325C0"/>
    <w:rsid w:val="00B33DB0"/>
    <w:rsid w:val="00B34F36"/>
    <w:rsid w:val="00B71241"/>
    <w:rsid w:val="00B76E4F"/>
    <w:rsid w:val="00B77A3B"/>
    <w:rsid w:val="00B847DC"/>
    <w:rsid w:val="00B8548B"/>
    <w:rsid w:val="00B8577D"/>
    <w:rsid w:val="00B870EC"/>
    <w:rsid w:val="00BB2E67"/>
    <w:rsid w:val="00BB6C03"/>
    <w:rsid w:val="00BC249F"/>
    <w:rsid w:val="00BF6604"/>
    <w:rsid w:val="00C12D0C"/>
    <w:rsid w:val="00C23638"/>
    <w:rsid w:val="00C31FE2"/>
    <w:rsid w:val="00C36633"/>
    <w:rsid w:val="00C40A84"/>
    <w:rsid w:val="00C70284"/>
    <w:rsid w:val="00C764FD"/>
    <w:rsid w:val="00CA09B3"/>
    <w:rsid w:val="00CB3075"/>
    <w:rsid w:val="00D012C2"/>
    <w:rsid w:val="00D22AA5"/>
    <w:rsid w:val="00D3222F"/>
    <w:rsid w:val="00D4749D"/>
    <w:rsid w:val="00D61E55"/>
    <w:rsid w:val="00D77E0A"/>
    <w:rsid w:val="00DB15C1"/>
    <w:rsid w:val="00DB327B"/>
    <w:rsid w:val="00DC43CA"/>
    <w:rsid w:val="00DE66F8"/>
    <w:rsid w:val="00DF2660"/>
    <w:rsid w:val="00E12203"/>
    <w:rsid w:val="00E13782"/>
    <w:rsid w:val="00E21617"/>
    <w:rsid w:val="00E33837"/>
    <w:rsid w:val="00E3476E"/>
    <w:rsid w:val="00E407E1"/>
    <w:rsid w:val="00E457A2"/>
    <w:rsid w:val="00E55B0B"/>
    <w:rsid w:val="00E650E3"/>
    <w:rsid w:val="00EB7A30"/>
    <w:rsid w:val="00ED05EF"/>
    <w:rsid w:val="00F128C5"/>
    <w:rsid w:val="00F35EC4"/>
    <w:rsid w:val="00F438B8"/>
    <w:rsid w:val="00F66366"/>
    <w:rsid w:val="00F70514"/>
    <w:rsid w:val="00FC264C"/>
    <w:rsid w:val="00FC7EF7"/>
    <w:rsid w:val="00FE1581"/>
    <w:rsid w:val="00FF1AA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F7D4-018F-42EF-966E-C118B44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25"/>
    <w:pPr>
      <w:spacing w:after="3" w:line="266" w:lineRule="auto"/>
      <w:ind w:left="687" w:right="742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F0C25"/>
    <w:pPr>
      <w:keepNext/>
      <w:keepLines/>
      <w:spacing w:after="4" w:line="268" w:lineRule="auto"/>
      <w:ind w:left="2542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2F0C25"/>
    <w:pPr>
      <w:keepNext/>
      <w:keepLines/>
      <w:spacing w:after="4" w:line="268" w:lineRule="auto"/>
      <w:ind w:left="2542" w:hanging="10"/>
      <w:outlineLvl w:val="2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0C25"/>
    <w:rPr>
      <w:rFonts w:ascii="Arial" w:eastAsia="Arial" w:hAnsi="Arial" w:cs="Arial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0C25"/>
    <w:rPr>
      <w:rFonts w:ascii="Arial" w:eastAsia="Arial" w:hAnsi="Arial" w:cs="Arial"/>
      <w:b/>
      <w:color w:val="000000"/>
      <w:lang w:eastAsia="en-GB"/>
    </w:rPr>
  </w:style>
  <w:style w:type="table" w:customStyle="1" w:styleId="TableGrid1">
    <w:name w:val="Table Grid1"/>
    <w:rsid w:val="002F0C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Wands, Julie</dc:creator>
  <cp:keywords/>
  <dc:description/>
  <cp:lastModifiedBy>Wands, Julie</cp:lastModifiedBy>
  <cp:revision>1</cp:revision>
  <dcterms:created xsi:type="dcterms:W3CDTF">2023-02-08T13:23:00Z</dcterms:created>
  <dcterms:modified xsi:type="dcterms:W3CDTF">2023-02-08T13:27:00Z</dcterms:modified>
</cp:coreProperties>
</file>